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0B" w:rsidRDefault="001C2D0B" w:rsidP="001C2D0B">
      <w:pPr>
        <w:autoSpaceDE w:val="0"/>
        <w:autoSpaceDN w:val="0"/>
        <w:adjustRightInd w:val="0"/>
        <w:jc w:val="both"/>
        <w:rPr>
          <w:rFonts w:ascii="Baltica" w:hAnsi="Baltica" w:cs="Baltica"/>
        </w:rPr>
      </w:pP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bookmarkStart w:id="0" w:name="_GoBack"/>
      <w:r w:rsidRPr="001C2D0B">
        <w:rPr>
          <w:b/>
          <w:bCs/>
          <w:sz w:val="26"/>
          <w:szCs w:val="26"/>
        </w:rPr>
        <w:t>Отпуска в связи с получением образования работникам, получающим среднее специальное, высшее и послевузовское образование в вечерней или заочной форме получения образования</w:t>
      </w:r>
    </w:p>
    <w:p w:rsidR="001C2D0B" w:rsidRPr="001C2D0B" w:rsidRDefault="001C2D0B" w:rsidP="001C2D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2D0B" w:rsidRDefault="001C2D0B" w:rsidP="001C2D0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C2D0B">
        <w:rPr>
          <w:bCs/>
          <w:sz w:val="26"/>
          <w:szCs w:val="26"/>
        </w:rPr>
        <w:t>Отпуска в связи с получением образования работникам, получающим среднее специальное, высшее и послевузовское образование в вечерней или заочной форме получения образования</w:t>
      </w:r>
      <w:r>
        <w:rPr>
          <w:bCs/>
          <w:sz w:val="26"/>
          <w:szCs w:val="26"/>
        </w:rPr>
        <w:t xml:space="preserve"> предусмотрены статьей 216 Трудового кодекса Республики Беларусь.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Так, р</w:t>
      </w:r>
      <w:r w:rsidRPr="001C2D0B">
        <w:rPr>
          <w:sz w:val="26"/>
          <w:szCs w:val="26"/>
        </w:rPr>
        <w:t>аботникам, успешно осваивающим содержание образовательных программ при получении среднего специального образования в вечерней форме получения образования, на период экзаменационной сессии в учебном году предоставляется отпуск: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1) на первом и втором курсах - до 10 календарных дней;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2) на третьем и последующих курсах - до 20 календарных дней.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Работникам, успешно осваивающим содержание образовательных программ при получении высшего образования в вечерней форме получения образования, на период установочной или лабораторно-экзаменационной сессии в учебном году предоставляется отпуск: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1) на первом и втором курсах - до 20 календарных дней;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2) на третьем и последующих курсах - до 30 календарных дней.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Работникам,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образования, на период установочной или лабораторно-экзаменационной сессии в учебном году предоставляется отпуск: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1) на первом и втором курсах - до 20 календарных дней;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2) на третьем и последующих курсах - до 30 календарных дней.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Работникам при получении среднего специального и высшего образования в вечерней или заочной форме получения образования предоставляется отпуск: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1) на период сдачи государственных экзаменов - 20 календарных дней;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2) на период подготовки и защиты дипломного проекта (работы) - 90 календарных дней.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Работникам при получении послевузовского образования в заочной форме получения образования, успешно выполняющим индивидуальные планы, ежегодно предоставляется отпуск для сдачи кандидатских экзаменов продолжительностью 15 календарных дней.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За время отпусков, предоставляемых в связи с получением среднего специального и высшего образования в вечерней или заочной форме получения образования, за работником сохраняется средняя заработная плата.</w:t>
      </w:r>
    </w:p>
    <w:p w:rsidR="001D4D16" w:rsidRPr="001C2D0B" w:rsidRDefault="001D4D16" w:rsidP="001C2D0B">
      <w:pPr>
        <w:ind w:firstLine="708"/>
        <w:jc w:val="both"/>
        <w:rPr>
          <w:sz w:val="26"/>
          <w:szCs w:val="26"/>
        </w:rPr>
      </w:pPr>
    </w:p>
    <w:bookmarkEnd w:id="0"/>
    <w:p w:rsidR="00663707" w:rsidRPr="001C2D0B" w:rsidRDefault="00663707" w:rsidP="001C2D0B">
      <w:pPr>
        <w:ind w:firstLine="708"/>
        <w:jc w:val="both"/>
        <w:rPr>
          <w:sz w:val="26"/>
          <w:szCs w:val="26"/>
        </w:rPr>
      </w:pPr>
    </w:p>
    <w:p w:rsidR="00641862" w:rsidRPr="001C2D0B" w:rsidRDefault="00641862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Главный государственный инспектор</w:t>
      </w:r>
    </w:p>
    <w:p w:rsidR="005236A8" w:rsidRPr="001C2D0B" w:rsidRDefault="005236A8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отдела    надзора    за    соблюдением</w:t>
      </w:r>
    </w:p>
    <w:p w:rsidR="005236A8" w:rsidRPr="001C2D0B" w:rsidRDefault="005236A8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 xml:space="preserve">законодательства о труде Гродненского  </w:t>
      </w:r>
    </w:p>
    <w:p w:rsidR="00641862" w:rsidRPr="001C2D0B" w:rsidRDefault="00641862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областного управления</w:t>
      </w:r>
      <w:r w:rsidR="005236A8" w:rsidRPr="001C2D0B">
        <w:rPr>
          <w:sz w:val="26"/>
          <w:szCs w:val="26"/>
        </w:rPr>
        <w:t xml:space="preserve"> Департамента</w:t>
      </w:r>
    </w:p>
    <w:p w:rsidR="00A1343D" w:rsidRPr="001C2D0B" w:rsidRDefault="00641862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государственной инспекции труда</w:t>
      </w:r>
      <w:r w:rsidR="005236A8" w:rsidRPr="001C2D0B">
        <w:rPr>
          <w:sz w:val="26"/>
          <w:szCs w:val="26"/>
        </w:rPr>
        <w:tab/>
      </w:r>
      <w:r w:rsidRPr="001C2D0B">
        <w:rPr>
          <w:sz w:val="26"/>
          <w:szCs w:val="26"/>
        </w:rPr>
        <w:tab/>
      </w:r>
      <w:r w:rsidRPr="001C2D0B">
        <w:rPr>
          <w:sz w:val="26"/>
          <w:szCs w:val="26"/>
        </w:rPr>
        <w:tab/>
      </w:r>
      <w:r w:rsidRPr="001C2D0B">
        <w:rPr>
          <w:sz w:val="26"/>
          <w:szCs w:val="26"/>
        </w:rPr>
        <w:tab/>
      </w:r>
      <w:r w:rsidR="00663707" w:rsidRPr="001C2D0B">
        <w:rPr>
          <w:sz w:val="26"/>
          <w:szCs w:val="26"/>
        </w:rPr>
        <w:t>О.В.Сало</w:t>
      </w:r>
    </w:p>
    <w:p w:rsidR="00641862" w:rsidRPr="001C2D0B" w:rsidRDefault="00641862" w:rsidP="001C2D0B">
      <w:pPr>
        <w:jc w:val="both"/>
        <w:rPr>
          <w:sz w:val="26"/>
          <w:szCs w:val="26"/>
        </w:rPr>
      </w:pPr>
    </w:p>
    <w:p w:rsidR="00C16DEA" w:rsidRPr="001C2D0B" w:rsidRDefault="001D4D16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30</w:t>
      </w:r>
      <w:r w:rsidR="00207B23" w:rsidRPr="001C2D0B">
        <w:rPr>
          <w:sz w:val="26"/>
          <w:szCs w:val="26"/>
        </w:rPr>
        <w:t>.0</w:t>
      </w:r>
      <w:r w:rsidR="001C2D0B" w:rsidRPr="001C2D0B">
        <w:rPr>
          <w:sz w:val="26"/>
          <w:szCs w:val="26"/>
        </w:rPr>
        <w:t>8</w:t>
      </w:r>
      <w:r w:rsidR="00641862" w:rsidRPr="001C2D0B">
        <w:rPr>
          <w:sz w:val="26"/>
          <w:szCs w:val="26"/>
        </w:rPr>
        <w:t>.201</w:t>
      </w:r>
      <w:r w:rsidR="005236A8" w:rsidRPr="001C2D0B">
        <w:rPr>
          <w:sz w:val="26"/>
          <w:szCs w:val="26"/>
        </w:rPr>
        <w:t>9</w:t>
      </w:r>
    </w:p>
    <w:sectPr w:rsidR="00C16DEA" w:rsidRPr="001C2D0B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6B4F"/>
    <w:rsid w:val="00006AF9"/>
    <w:rsid w:val="0007497E"/>
    <w:rsid w:val="0007670A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C2D0B"/>
    <w:rsid w:val="001D4D16"/>
    <w:rsid w:val="001F74DD"/>
    <w:rsid w:val="00207B23"/>
    <w:rsid w:val="00223691"/>
    <w:rsid w:val="00292C56"/>
    <w:rsid w:val="00295310"/>
    <w:rsid w:val="002E63F8"/>
    <w:rsid w:val="002F529D"/>
    <w:rsid w:val="00304AEC"/>
    <w:rsid w:val="003E3305"/>
    <w:rsid w:val="00405E22"/>
    <w:rsid w:val="00446427"/>
    <w:rsid w:val="00472365"/>
    <w:rsid w:val="00476C6B"/>
    <w:rsid w:val="004C0B44"/>
    <w:rsid w:val="004D1698"/>
    <w:rsid w:val="004F1E72"/>
    <w:rsid w:val="005236A8"/>
    <w:rsid w:val="00544525"/>
    <w:rsid w:val="00547EEF"/>
    <w:rsid w:val="00563942"/>
    <w:rsid w:val="0058662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C0"/>
    <w:rsid w:val="007C4F95"/>
    <w:rsid w:val="007C6E18"/>
    <w:rsid w:val="007F0011"/>
    <w:rsid w:val="007F6B00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B42E02"/>
    <w:rsid w:val="00B72A09"/>
    <w:rsid w:val="00BD464D"/>
    <w:rsid w:val="00C01BB5"/>
    <w:rsid w:val="00C07039"/>
    <w:rsid w:val="00C16DEA"/>
    <w:rsid w:val="00C44CCD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E6E78"/>
    <w:rsid w:val="00DF0F36"/>
    <w:rsid w:val="00E07058"/>
    <w:rsid w:val="00E36172"/>
    <w:rsid w:val="00E567EB"/>
    <w:rsid w:val="00E85304"/>
    <w:rsid w:val="00E94D71"/>
    <w:rsid w:val="00E9766C"/>
    <w:rsid w:val="00EA158B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  <w:style w:type="character" w:styleId="a4">
    <w:name w:val="Hyperlink"/>
    <w:basedOn w:val="a0"/>
    <w:rsid w:val="00EA15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creator>pc5</dc:creator>
  <cp:lastModifiedBy>Admin</cp:lastModifiedBy>
  <cp:revision>2</cp:revision>
  <cp:lastPrinted>2010-01-06T08:21:00Z</cp:lastPrinted>
  <dcterms:created xsi:type="dcterms:W3CDTF">2019-09-02T08:12:00Z</dcterms:created>
  <dcterms:modified xsi:type="dcterms:W3CDTF">2019-09-02T08:12:00Z</dcterms:modified>
</cp:coreProperties>
</file>