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3" w:rsidRPr="00FE4F8D" w:rsidRDefault="007E0EE3" w:rsidP="007E0EE3">
      <w:pPr>
        <w:pStyle w:val="ConsPlusNormal"/>
        <w:widowControl/>
        <w:spacing w:line="280" w:lineRule="exact"/>
        <w:ind w:right="4190"/>
        <w:jc w:val="both"/>
        <w:rPr>
          <w:rFonts w:ascii="Times New Roman" w:hAnsi="Times New Roman" w:cs="Times New Roman"/>
          <w:sz w:val="30"/>
          <w:szCs w:val="30"/>
        </w:rPr>
      </w:pPr>
      <w:r>
        <w:fldChar w:fldCharType="begin"/>
      </w:r>
      <w:r>
        <w:instrText>HYPERLINK \l "P32"</w:instrText>
      </w:r>
      <w:r>
        <w:fldChar w:fldCharType="separate"/>
      </w:r>
      <w:r w:rsidRPr="00FE4F8D">
        <w:rPr>
          <w:rFonts w:ascii="Times New Roman" w:hAnsi="Times New Roman" w:cs="Times New Roman"/>
          <w:sz w:val="30"/>
          <w:szCs w:val="30"/>
        </w:rPr>
        <w:t>ПОЛОЖЕНИЕ</w:t>
      </w:r>
      <w:r>
        <w:fldChar w:fldCharType="end"/>
      </w:r>
    </w:p>
    <w:p w:rsidR="007E0EE3" w:rsidRPr="00FE4F8D" w:rsidRDefault="007E0EE3" w:rsidP="007E0EE3">
      <w:pPr>
        <w:pStyle w:val="ConsPlusNormal"/>
        <w:widowControl/>
        <w:spacing w:line="280" w:lineRule="exact"/>
        <w:ind w:right="4598"/>
        <w:jc w:val="both"/>
        <w:rPr>
          <w:rFonts w:ascii="Times New Roman" w:hAnsi="Times New Roman" w:cs="Times New Roman"/>
          <w:sz w:val="30"/>
          <w:szCs w:val="30"/>
        </w:rPr>
      </w:pPr>
      <w:r w:rsidRPr="00FE4F8D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 w:rsidRPr="00FE4F8D">
        <w:rPr>
          <w:rFonts w:ascii="Times New Roman" w:hAnsi="Times New Roman" w:cs="Times New Roman"/>
          <w:spacing w:val="-4"/>
          <w:sz w:val="30"/>
          <w:szCs w:val="30"/>
        </w:rPr>
        <w:t>по координации работы по содействию</w:t>
      </w:r>
      <w:r w:rsidRPr="00FE4F8D">
        <w:rPr>
          <w:rFonts w:ascii="Times New Roman" w:hAnsi="Times New Roman" w:cs="Times New Roman"/>
          <w:sz w:val="30"/>
          <w:szCs w:val="30"/>
        </w:rPr>
        <w:t xml:space="preserve"> занятости населения </w:t>
      </w:r>
      <w:proofErr w:type="spellStart"/>
      <w:r w:rsidRPr="00FE4F8D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FE4F8D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7E0EE3" w:rsidRPr="00FE4F8D" w:rsidRDefault="007E0EE3" w:rsidP="007E0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EE3" w:rsidRPr="0061305F" w:rsidRDefault="007E0EE3" w:rsidP="007E0EE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</w:t>
      </w:r>
      <w:proofErr w:type="spellStart"/>
      <w:r w:rsidRPr="0061305F">
        <w:rPr>
          <w:rFonts w:ascii="Times New Roman" w:hAnsi="Times New Roman" w:cs="Times New Roman"/>
          <w:sz w:val="30"/>
          <w:szCs w:val="30"/>
        </w:rPr>
        <w:t>Сморгонским</w:t>
      </w:r>
      <w:proofErr w:type="spellEnd"/>
      <w:r w:rsidRPr="0061305F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 (далее – комиссия)</w:t>
      </w:r>
      <w:r w:rsidRPr="0061305F">
        <w:rPr>
          <w:rStyle w:val="FontStyle39"/>
          <w:rFonts w:cs="Times New Roman"/>
          <w:sz w:val="30"/>
          <w:szCs w:val="30"/>
        </w:rPr>
        <w:t>.</w:t>
      </w:r>
      <w:r w:rsidRPr="0061305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</w:t>
      </w:r>
      <w:r w:rsidRPr="0061305F">
        <w:rPr>
          <w:rFonts w:ascii="Times New Roman" w:hAnsi="Times New Roman" w:cs="Times New Roman"/>
          <w:sz w:val="30"/>
          <w:szCs w:val="30"/>
        </w:rPr>
        <w:br/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 w:rsidRPr="0061305F">
        <w:rPr>
          <w:rFonts w:ascii="Times New Roman" w:hAnsi="Times New Roman" w:cs="Times New Roman"/>
          <w:spacing w:val="-8"/>
          <w:sz w:val="30"/>
          <w:szCs w:val="30"/>
        </w:rPr>
        <w:t>настоящим Положением</w:t>
      </w:r>
      <w:r w:rsidRPr="0061305F">
        <w:rPr>
          <w:rFonts w:ascii="Times New Roman" w:hAnsi="Times New Roman" w:cs="Times New Roman"/>
          <w:sz w:val="30"/>
          <w:szCs w:val="30"/>
        </w:rPr>
        <w:t xml:space="preserve">, решениями </w:t>
      </w:r>
      <w:proofErr w:type="spellStart"/>
      <w:r w:rsidRPr="0061305F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61305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(далее – райисполком)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 xml:space="preserve"> и другими актами законодательства Республики Беларусь.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3. Обеспечение деятельности комиссии осуществляется райисполкомом.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4. Основной задачей комиссии является </w:t>
      </w:r>
      <w:r w:rsidRPr="0061305F">
        <w:rPr>
          <w:rStyle w:val="FontStyle39"/>
          <w:rFonts w:cs="Times New Roman"/>
          <w:sz w:val="30"/>
          <w:szCs w:val="30"/>
        </w:rPr>
        <w:t xml:space="preserve">координация работы по реализации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61305F">
          <w:rPr>
            <w:rStyle w:val="FontStyle39"/>
            <w:rFonts w:cs="Times New Roman"/>
            <w:spacing w:val="-6"/>
            <w:sz w:val="30"/>
            <w:szCs w:val="30"/>
          </w:rPr>
          <w:t>2015 г</w:t>
        </w:r>
      </w:smartTag>
      <w:r w:rsidRPr="0061305F">
        <w:rPr>
          <w:rStyle w:val="FontStyle39"/>
          <w:rFonts w:cs="Times New Roman"/>
          <w:spacing w:val="-6"/>
          <w:sz w:val="30"/>
          <w:szCs w:val="30"/>
        </w:rPr>
        <w:t>. № 3 «</w:t>
      </w:r>
      <w:r w:rsidRPr="0061305F">
        <w:rPr>
          <w:rStyle w:val="FontStyle39"/>
          <w:rFonts w:cs="Times New Roman"/>
          <w:caps/>
          <w:sz w:val="30"/>
          <w:szCs w:val="30"/>
        </w:rPr>
        <w:t>О </w:t>
      </w:r>
      <w:r w:rsidRPr="0061305F">
        <w:rPr>
          <w:rStyle w:val="FontStyle39"/>
          <w:rFonts w:cs="Times New Roman"/>
          <w:sz w:val="30"/>
          <w:szCs w:val="30"/>
        </w:rPr>
        <w:t>содействии занятости населения» (Национальный правовой Интернет-портал Республики Беларусь, 04.04.2015, 1/15728; 26.01.2018, 1/17499) (далее – Декрет № 3), в том числе посредством: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организации работы по оказанию трудоспособным гражданам, не занятым в экономике, содействия в трудоустройстве; 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61305F">
        <w:rPr>
          <w:rStyle w:val="FontStyle39"/>
          <w:rFonts w:cs="Times New Roman"/>
          <w:sz w:val="30"/>
          <w:szCs w:val="30"/>
        </w:rPr>
        <w:t>самозанятости</w:t>
      </w:r>
      <w:proofErr w:type="spellEnd"/>
      <w:r w:rsidRPr="0061305F">
        <w:rPr>
          <w:rStyle w:val="FontStyle39"/>
          <w:rFonts w:cs="Times New Roman"/>
          <w:sz w:val="30"/>
          <w:szCs w:val="30"/>
        </w:rPr>
        <w:t>;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trike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организации работы по информированию (уведомлению) граждан о том, что информация о них содержится в </w:t>
      </w:r>
      <w:r w:rsidRPr="0061305F">
        <w:rPr>
          <w:rFonts w:ascii="Times New Roman" w:eastAsia="Calibri" w:hAnsi="Times New Roman" w:cs="Times New Roman"/>
          <w:sz w:val="30"/>
          <w:szCs w:val="30"/>
        </w:rPr>
        <w:t>базе данных трудоспособных граждан, не занятых в экономике (далее – база данных)</w:t>
      </w:r>
      <w:r w:rsidRPr="0061305F">
        <w:rPr>
          <w:rStyle w:val="FontStyle39"/>
          <w:rFonts w:cs="Times New Roman"/>
          <w:sz w:val="30"/>
          <w:szCs w:val="30"/>
        </w:rPr>
        <w:t>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затрат);</w:t>
      </w:r>
    </w:p>
    <w:p w:rsidR="007E0EE3" w:rsidRPr="0061305F" w:rsidRDefault="007E0EE3" w:rsidP="007E0EE3">
      <w:pPr>
        <w:pStyle w:val="a3"/>
        <w:spacing w:before="0" w:beforeAutospacing="0" w:after="0" w:afterAutospacing="0"/>
        <w:ind w:firstLine="708"/>
        <w:jc w:val="both"/>
        <w:rPr>
          <w:rStyle w:val="FontStyle39"/>
          <w:sz w:val="30"/>
          <w:szCs w:val="30"/>
        </w:rPr>
      </w:pPr>
      <w:proofErr w:type="gramStart"/>
      <w:r w:rsidRPr="0061305F">
        <w:rPr>
          <w:rStyle w:val="FontStyle39"/>
          <w:sz w:val="30"/>
          <w:szCs w:val="30"/>
        </w:rPr>
        <w:t>рассмотрения заявлений трудоспособных граждан, не занятых в экономике, или членов их семей</w:t>
      </w:r>
      <w:r w:rsidRPr="0061305F">
        <w:rPr>
          <w:rStyle w:val="a6"/>
          <w:color w:val="000000"/>
          <w:sz w:val="30"/>
          <w:szCs w:val="30"/>
        </w:rPr>
        <w:footnoteReference w:customMarkFollows="1" w:id="2"/>
        <w:t>*</w:t>
      </w:r>
      <w:r w:rsidRPr="0061305F">
        <w:rPr>
          <w:color w:val="000000"/>
          <w:sz w:val="30"/>
          <w:szCs w:val="30"/>
        </w:rPr>
        <w:t xml:space="preserve"> </w:t>
      </w:r>
      <w:r w:rsidRPr="0061305F">
        <w:rPr>
          <w:rStyle w:val="FontStyle39"/>
          <w:sz w:val="30"/>
          <w:szCs w:val="30"/>
        </w:rPr>
        <w:t xml:space="preserve">о полном или частичном освобождении таких трудоспособных граждан от оплаты услуг с возмещением затрат в связи с нахождением в трудной жизненной </w:t>
      </w:r>
      <w:r w:rsidRPr="0061305F">
        <w:rPr>
          <w:rStyle w:val="FontStyle39"/>
          <w:sz w:val="30"/>
          <w:szCs w:val="30"/>
        </w:rPr>
        <w:lastRenderedPageBreak/>
        <w:t xml:space="preserve">ситуации (далее – заявления), представленных по форме согласно приложению к Примерному положению </w:t>
      </w:r>
      <w:r w:rsidRPr="0061305F">
        <w:rPr>
          <w:sz w:val="30"/>
          <w:szCs w:val="30"/>
        </w:rPr>
        <w:t>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 w:rsidRPr="0061305F">
        <w:rPr>
          <w:sz w:val="30"/>
          <w:szCs w:val="30"/>
        </w:rPr>
        <w:t xml:space="preserve"> Беларусь от 31 марта 2018 г. № 240 (Национальный правовой Интернет-портал Республики Беларусь, 07.04.2018, 5/45003)</w:t>
      </w:r>
      <w:r w:rsidRPr="0061305F">
        <w:rPr>
          <w:rStyle w:val="FontStyle39"/>
          <w:sz w:val="30"/>
          <w:szCs w:val="30"/>
        </w:rPr>
        <w:t>, в соответствии с законодательством об административных процедурах;</w:t>
      </w:r>
    </w:p>
    <w:p w:rsidR="007E0EE3" w:rsidRPr="0061305F" w:rsidRDefault="007E0EE3" w:rsidP="007E0EE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05F">
        <w:rPr>
          <w:sz w:val="30"/>
          <w:szCs w:val="30"/>
        </w:rPr>
        <w:t xml:space="preserve">координации широкомасштабной информационной работы по </w:t>
      </w:r>
      <w:r w:rsidRPr="0061305F">
        <w:rPr>
          <w:spacing w:val="-4"/>
          <w:sz w:val="30"/>
          <w:szCs w:val="30"/>
        </w:rPr>
        <w:t>разъяснению социально-трудовых гарантий, предоставляемых государством</w:t>
      </w:r>
      <w:r w:rsidRPr="0061305F">
        <w:rPr>
          <w:sz w:val="30"/>
          <w:szCs w:val="30"/>
        </w:rPr>
        <w:t xml:space="preserve"> гражданам, ориентации граждан на осуществление легальной деятельности;</w:t>
      </w:r>
      <w:r w:rsidRPr="0061305F">
        <w:rPr>
          <w:color w:val="FF0000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организации и координации работы заинтересованных органов и организаций по</w:t>
      </w:r>
      <w:r w:rsidRPr="0061305F">
        <w:rPr>
          <w:rFonts w:ascii="Times New Roman" w:hAnsi="Times New Roman" w:cs="Times New Roman"/>
          <w:sz w:val="30"/>
          <w:szCs w:val="30"/>
        </w:rPr>
        <w:t xml:space="preserve"> проведению профилактической работы, направленной на </w:t>
      </w:r>
      <w:proofErr w:type="spellStart"/>
      <w:r w:rsidRPr="0061305F">
        <w:rPr>
          <w:rStyle w:val="FontStyle39"/>
          <w:rFonts w:cs="Times New Roman"/>
          <w:sz w:val="30"/>
          <w:szCs w:val="30"/>
        </w:rPr>
        <w:t>ресоциализацию</w:t>
      </w:r>
      <w:proofErr w:type="spellEnd"/>
      <w:r w:rsidRPr="0061305F">
        <w:rPr>
          <w:rStyle w:val="FontStyle39"/>
          <w:rFonts w:cs="Times New Roman"/>
          <w:sz w:val="30"/>
          <w:szCs w:val="30"/>
        </w:rPr>
        <w:t xml:space="preserve"> лиц, ведущих асоциальный образ жизни;</w:t>
      </w:r>
    </w:p>
    <w:p w:rsidR="007E0EE3" w:rsidRPr="0061305F" w:rsidRDefault="007E0EE3" w:rsidP="007E0EE3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проведения иных мероприятий в рамках реализации Декрета № 3.</w:t>
      </w:r>
      <w:r w:rsidRPr="0061305F">
        <w:rPr>
          <w:rStyle w:val="FontStyle39"/>
          <w:rFonts w:cs="Times New Roman"/>
          <w:sz w:val="30"/>
          <w:szCs w:val="30"/>
        </w:rPr>
        <w:tab/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5. Для реализации возложенных задач комиссия имеет право:</w:t>
      </w:r>
    </w:p>
    <w:p w:rsidR="007E0EE3" w:rsidRPr="0061305F" w:rsidRDefault="007E0EE3" w:rsidP="007E0EE3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proofErr w:type="gramStart"/>
      <w:r w:rsidRPr="0061305F">
        <w:rPr>
          <w:rStyle w:val="FontStyle39"/>
          <w:rFonts w:cs="Times New Roman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направлять </w:t>
      </w:r>
      <w:r w:rsidRPr="0061305F">
        <w:rPr>
          <w:rStyle w:val="FontStyle39"/>
          <w:rFonts w:cs="Times New Roman"/>
          <w:sz w:val="30"/>
          <w:szCs w:val="30"/>
        </w:rPr>
        <w:t>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принимать решения о направлении трудоспособных неработающих граждан, ведущих асоциальный образ жизни, в лечебно-трудовые профилактории; 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и </w:t>
      </w:r>
      <w:r w:rsidRPr="0061305F">
        <w:rPr>
          <w:rStyle w:val="FontStyle39"/>
          <w:rFonts w:cs="Times New Roman"/>
          <w:spacing w:val="-4"/>
          <w:sz w:val="30"/>
          <w:szCs w:val="30"/>
        </w:rPr>
        <w:t>созданные рабочие места трудоспособных граждан, не занятых в экономике;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pacing w:val="-8"/>
          <w:sz w:val="30"/>
          <w:szCs w:val="30"/>
        </w:rPr>
        <w:t xml:space="preserve">взаимодействовать с государственными органами, иными организациями </w:t>
      </w:r>
      <w:r w:rsidRPr="0061305F">
        <w:rPr>
          <w:rFonts w:ascii="Times New Roman" w:hAnsi="Times New Roman" w:cs="Times New Roman"/>
          <w:sz w:val="30"/>
          <w:szCs w:val="30"/>
        </w:rPr>
        <w:t>независимо от формы собственности;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реализовывать иные права в соответствии с законодательством.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6. 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>В состав комиссии входят председатель комиссии, его заместител</w:t>
      </w:r>
      <w:r w:rsidRPr="0061305F">
        <w:rPr>
          <w:rFonts w:ascii="Times New Roman" w:hAnsi="Times New Roman" w:cs="Times New Roman"/>
          <w:sz w:val="30"/>
          <w:szCs w:val="30"/>
        </w:rPr>
        <w:t>ь, секретарь и иные члены комиссии.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pacing w:val="-4"/>
          <w:sz w:val="30"/>
          <w:szCs w:val="30"/>
        </w:rPr>
        <w:lastRenderedPageBreak/>
        <w:t>Персональный состав комиссии формируется в соответствии с частью первой пункта 7, пунктом 9 Примерного положения о постоянно действующей комиссии по координации работы по содействию занятости населения и утверждается решением райисполкома.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7.</w:t>
      </w:r>
      <w:r w:rsidRPr="006130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1305F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планирует работу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вносит предложения</w:t>
      </w:r>
      <w:r w:rsidRPr="0061305F">
        <w:rPr>
          <w:rStyle w:val="FontStyle39"/>
          <w:rFonts w:cs="Times New Roman"/>
          <w:sz w:val="30"/>
          <w:szCs w:val="30"/>
        </w:rPr>
        <w:t xml:space="preserve"> в райисполком </w:t>
      </w:r>
      <w:r w:rsidRPr="0061305F">
        <w:rPr>
          <w:rFonts w:ascii="Times New Roman" w:hAnsi="Times New Roman" w:cs="Times New Roman"/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8. В период отсутствия председателя комиссии его обязанности выполняет заместитель председателя комиссии.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9. Секретарь комиссии: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подготовку материалов для рассмотрения на заседании комиссии;</w:t>
      </w:r>
      <w:r w:rsidRPr="0061305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подготовку заседаний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оформляет протоколы заседаний и решения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ведет делопроизводство в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10. Заседания комиссии созываются секретарем комиссии по согласованию с председателем комиссии по мере необходимости, но не реже 2 раз в месяц.</w:t>
      </w:r>
    </w:p>
    <w:p w:rsidR="007E0EE3" w:rsidRPr="0061305F" w:rsidRDefault="007E0EE3" w:rsidP="007E0EE3">
      <w:pPr>
        <w:pStyle w:val="newncpi"/>
        <w:spacing w:before="0" w:after="0"/>
        <w:ind w:firstLine="709"/>
        <w:rPr>
          <w:sz w:val="30"/>
          <w:szCs w:val="30"/>
        </w:rPr>
      </w:pPr>
      <w:r w:rsidRPr="0061305F">
        <w:rPr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11.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  <w:r w:rsidRPr="0061305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12. В протоколе заседания комиссии указываются: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дата и место проведения заседания;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председательствующий на заседании;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mallCaps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lastRenderedPageBreak/>
        <w:t>содержание рассматриваемых вопросов с изложением принятых по ним решений и обоснованием мотивов их принятия</w:t>
      </w:r>
      <w:r w:rsidRPr="0061305F">
        <w:rPr>
          <w:rFonts w:ascii="Times New Roman" w:hAnsi="Times New Roman" w:cs="Times New Roman"/>
          <w:smallCaps/>
          <w:sz w:val="30"/>
          <w:szCs w:val="30"/>
        </w:rPr>
        <w:t>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результаты голосования и принятые решения.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13. Комиссия обеспечивает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14. Протоколы заседаний комиссии, заявления граждан и 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>приложенные к ним документы, журналы регистрации и другие документы,</w:t>
      </w:r>
      <w:r w:rsidRPr="0061305F">
        <w:rPr>
          <w:rFonts w:ascii="Times New Roman" w:hAnsi="Times New Roman" w:cs="Times New Roman"/>
          <w:sz w:val="30"/>
          <w:szCs w:val="30"/>
        </w:rPr>
        <w:t xml:space="preserve"> касающиеся работы комиссии, хранятся в райисполкоме три года.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15.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proofErr w:type="gramStart"/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 июня</w:t>
      </w:r>
      <w:proofErr w:type="gramEnd"/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2014 г. № 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</w:t>
      </w:r>
      <w:r w:rsidRPr="0061305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проживающие совместно с</w:t>
      </w:r>
      <w:proofErr w:type="gramEnd"/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ними граждане, сведения о которых содержатся в базе данных.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17.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комиссию не позднее 6-го числа последнего месяца каждого квартала.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После получения сведений о лицах, оплачивающих услуги с возмещением затрат, комиссия организует с ними работу, в том числе рассматривает их</w:t>
      </w:r>
      <w:r w:rsidRPr="006130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заявления. По результатам данной работы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формируется список трудоспособных граждан, не занятых в экономике, оплачивающих услуги с возмещением затрат.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комиссией для утверждения в </w:t>
      </w: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райисполком. Утвержденный список не позднее 8-го числа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Комиссия не позднее 10-го числа второго месяца каждого квартала информирует граждан о включении их в список трудоспособных граждан, не занятых в экономике, оплачивающих услуги с возмещением затрат или поручает выполнение вышеуказанной функции иной организации.</w:t>
      </w:r>
    </w:p>
    <w:p w:rsidR="002A2190" w:rsidRDefault="007E0EE3" w:rsidP="007E0EE3">
      <w:pPr>
        <w:ind w:firstLine="709"/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По результатам работы комиссия представляет оператору базы данных информацию для корректировки базы данных.</w:t>
      </w:r>
    </w:p>
    <w:sectPr w:rsidR="002A2190" w:rsidSect="002A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E3" w:rsidRDefault="007E0EE3" w:rsidP="007E0EE3">
      <w:pPr>
        <w:spacing w:after="0" w:line="240" w:lineRule="auto"/>
      </w:pPr>
      <w:r>
        <w:separator/>
      </w:r>
    </w:p>
  </w:endnote>
  <w:endnote w:type="continuationSeparator" w:id="1">
    <w:p w:rsidR="007E0EE3" w:rsidRDefault="007E0EE3" w:rsidP="007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E3" w:rsidRDefault="007E0EE3" w:rsidP="007E0EE3">
      <w:pPr>
        <w:spacing w:after="0" w:line="240" w:lineRule="auto"/>
      </w:pPr>
      <w:r>
        <w:separator/>
      </w:r>
    </w:p>
  </w:footnote>
  <w:footnote w:type="continuationSeparator" w:id="1">
    <w:p w:rsidR="007E0EE3" w:rsidRDefault="007E0EE3" w:rsidP="007E0EE3">
      <w:pPr>
        <w:spacing w:after="0" w:line="240" w:lineRule="auto"/>
      </w:pPr>
      <w:r>
        <w:continuationSeparator/>
      </w:r>
    </w:p>
  </w:footnote>
  <w:footnote w:id="2">
    <w:p w:rsidR="007E0EE3" w:rsidRDefault="007E0EE3" w:rsidP="007E0EE3">
      <w:pPr>
        <w:pStyle w:val="a4"/>
        <w:spacing w:line="240" w:lineRule="exact"/>
      </w:pPr>
      <w:r w:rsidRPr="001F5D0A">
        <w:rPr>
          <w:rStyle w:val="a6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1F5D0A">
        <w:rPr>
          <w:rFonts w:ascii="Times New Roman" w:hAnsi="Times New Roman"/>
          <w:sz w:val="24"/>
          <w:szCs w:val="24"/>
        </w:rPr>
        <w:t>Для цел</w:t>
      </w:r>
      <w:r w:rsidRPr="005F4E08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настоящего Положения</w:t>
      </w:r>
      <w:r w:rsidRPr="005F4E08">
        <w:rPr>
          <w:rFonts w:ascii="Times New Roman" w:hAnsi="Times New Roman"/>
          <w:sz w:val="24"/>
          <w:szCs w:val="24"/>
        </w:rPr>
        <w:t xml:space="preserve"> под членами семьи гражданина понимаются супруг (супруга), родители (усыновители, </w:t>
      </w:r>
      <w:proofErr w:type="spellStart"/>
      <w:r w:rsidRPr="005F4E08">
        <w:rPr>
          <w:rFonts w:ascii="Times New Roman" w:hAnsi="Times New Roman"/>
          <w:sz w:val="24"/>
          <w:szCs w:val="24"/>
        </w:rPr>
        <w:t>удочерители</w:t>
      </w:r>
      <w:proofErr w:type="spellEnd"/>
      <w:r w:rsidRPr="005F4E08">
        <w:rPr>
          <w:rFonts w:ascii="Times New Roman" w:hAnsi="Times New Roman"/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F4E08">
        <w:rPr>
          <w:rFonts w:ascii="Times New Roman" w:hAnsi="Times New Roman"/>
          <w:sz w:val="24"/>
          <w:szCs w:val="24"/>
        </w:rPr>
        <w:t>удочерители</w:t>
      </w:r>
      <w:proofErr w:type="spellEnd"/>
      <w:r w:rsidRPr="005F4E08">
        <w:rPr>
          <w:rFonts w:ascii="Times New Roman" w:hAnsi="Times New Roman"/>
          <w:sz w:val="24"/>
          <w:szCs w:val="24"/>
        </w:rPr>
        <w:t>), дети, в том числе усыновленные, удочеренные, дед, бабка, внуки, прадед, праба</w:t>
      </w:r>
      <w:r>
        <w:rPr>
          <w:rFonts w:ascii="Times New Roman" w:hAnsi="Times New Roman"/>
          <w:sz w:val="24"/>
          <w:szCs w:val="24"/>
        </w:rPr>
        <w:t>бка, правнуки супруга (супруги).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EE3"/>
    <w:rsid w:val="002A2190"/>
    <w:rsid w:val="007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9">
    <w:name w:val="Font Style39"/>
    <w:rsid w:val="007E0EE3"/>
    <w:rPr>
      <w:rFonts w:ascii="Times New Roman" w:hAnsi="Times New Roman"/>
      <w:color w:val="000000"/>
      <w:sz w:val="28"/>
    </w:rPr>
  </w:style>
  <w:style w:type="paragraph" w:customStyle="1" w:styleId="newncpi">
    <w:name w:val="newncpi"/>
    <w:basedOn w:val="a"/>
    <w:rsid w:val="007E0EE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0E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E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7909</Characters>
  <Application>Microsoft Office Word</Application>
  <DocSecurity>0</DocSecurity>
  <Lines>65</Lines>
  <Paragraphs>18</Paragraphs>
  <ScaleCrop>false</ScaleCrop>
  <Company>HP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2018-05-29T10:40:00Z</dcterms:created>
  <dcterms:modified xsi:type="dcterms:W3CDTF">2018-05-29T10:40:00Z</dcterms:modified>
</cp:coreProperties>
</file>