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B49" w:rsidRPr="001A1080" w:rsidRDefault="001A1080" w:rsidP="001A1080">
      <w:pPr>
        <w:ind w:right="8900" w:firstLine="688"/>
        <w:rPr>
          <w:rFonts w:ascii="Times New Roman" w:hAnsi="Times New Roman"/>
          <w:b/>
          <w:sz w:val="30"/>
          <w:szCs w:val="30"/>
        </w:rPr>
      </w:pPr>
      <w:r w:rsidRPr="001A1080">
        <w:rPr>
          <w:rFonts w:ascii="Times New Roman" w:hAnsi="Times New Roman"/>
          <w:b/>
          <w:sz w:val="30"/>
          <w:szCs w:val="30"/>
        </w:rPr>
        <w:t xml:space="preserve">Здания и помещения </w:t>
      </w:r>
      <w:r>
        <w:rPr>
          <w:rFonts w:ascii="Times New Roman" w:hAnsi="Times New Roman"/>
          <w:b/>
          <w:sz w:val="30"/>
          <w:szCs w:val="30"/>
        </w:rPr>
        <w:t>отдела</w:t>
      </w:r>
      <w:r w:rsidRPr="001A1080">
        <w:rPr>
          <w:rFonts w:ascii="Times New Roman" w:hAnsi="Times New Roman"/>
          <w:b/>
          <w:sz w:val="30"/>
          <w:szCs w:val="30"/>
        </w:rPr>
        <w:t xml:space="preserve"> </w:t>
      </w:r>
      <w:r>
        <w:rPr>
          <w:rFonts w:ascii="Times New Roman" w:hAnsi="Times New Roman"/>
          <w:b/>
          <w:sz w:val="30"/>
          <w:szCs w:val="30"/>
        </w:rPr>
        <w:t>культуры</w:t>
      </w:r>
      <w:r w:rsidRPr="001A1080"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 w:rsidRPr="001A1080">
        <w:rPr>
          <w:rFonts w:ascii="Times New Roman" w:hAnsi="Times New Roman"/>
          <w:b/>
          <w:sz w:val="30"/>
          <w:szCs w:val="30"/>
        </w:rPr>
        <w:t>Сморгонского</w:t>
      </w:r>
      <w:proofErr w:type="spellEnd"/>
      <w:r w:rsidRPr="001A1080">
        <w:rPr>
          <w:rFonts w:ascii="Times New Roman" w:hAnsi="Times New Roman"/>
          <w:b/>
          <w:sz w:val="30"/>
          <w:szCs w:val="30"/>
        </w:rPr>
        <w:t xml:space="preserve"> районного исполнительного комитета, планируемые к сдаче в аренду</w:t>
      </w:r>
    </w:p>
    <w:p w:rsidR="001A1080" w:rsidRDefault="001A1080" w:rsidP="001A1080">
      <w:pPr>
        <w:ind w:right="8900" w:firstLine="688"/>
        <w:rPr>
          <w:rFonts w:ascii="Times New Roman" w:hAnsi="Times New Roman"/>
          <w:sz w:val="30"/>
          <w:szCs w:val="30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1667"/>
        <w:gridCol w:w="3578"/>
        <w:gridCol w:w="1383"/>
        <w:gridCol w:w="2160"/>
        <w:gridCol w:w="1276"/>
        <w:gridCol w:w="1985"/>
        <w:gridCol w:w="1809"/>
      </w:tblGrid>
      <w:tr w:rsidR="001A1080" w:rsidTr="005F1FF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80" w:rsidRDefault="001A1080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Наименование объекта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80" w:rsidRDefault="001A1080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Местоположение</w:t>
            </w:r>
          </w:p>
          <w:p w:rsidR="001A1080" w:rsidRDefault="001A1080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объекта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80" w:rsidRDefault="001A1080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Характеристика объекта</w:t>
            </w:r>
          </w:p>
          <w:p w:rsidR="001A1080" w:rsidRDefault="001A1080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80" w:rsidRDefault="001A1080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Общая площадь, предлагаемая к сдаче в аренду (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кв.м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80" w:rsidRDefault="001A1080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Предполагаемое целевое использование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80" w:rsidRDefault="001A1080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Способ сдачи в аренду (прямой договор аренды или путем проведения аукциона)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80" w:rsidRDefault="001A1080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Примечание (указывается: величина коэффициента от 0,5 до 3; информация о сдаче в почасовую аренду и др.)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80" w:rsidRDefault="001A1080">
            <w:pPr>
              <w:rPr>
                <w:rFonts w:ascii="Times New Roman" w:hAnsi="Times New Roman"/>
                <w:sz w:val="30"/>
                <w:szCs w:val="30"/>
              </w:rPr>
            </w:pPr>
            <w:r w:rsidRPr="00F927DE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Фотография объекта</w:t>
            </w:r>
          </w:p>
        </w:tc>
      </w:tr>
      <w:tr w:rsidR="001A1080" w:rsidTr="0080769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80" w:rsidRDefault="001A1080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Здание бани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80" w:rsidRDefault="001A1080" w:rsidP="001A1080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Гродненская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обл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>.,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Сморгонский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р-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н,д.Войстам</w:t>
            </w:r>
            <w:proofErr w:type="spellEnd"/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7DE" w:rsidRPr="00F927DE" w:rsidRDefault="00F927DE" w:rsidP="00F927DE">
            <w:pPr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F927DE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 xml:space="preserve">Двухэтажное </w:t>
            </w:r>
            <w:r w:rsidR="001A1080" w:rsidRPr="00F927DE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здание, фундамент железобетонный.</w:t>
            </w:r>
          </w:p>
          <w:p w:rsidR="001A1080" w:rsidRPr="001A1080" w:rsidRDefault="001A1080" w:rsidP="00F927DE">
            <w:pPr>
              <w:rPr>
                <w:rFonts w:ascii="Times New Roman" w:hAnsi="Times New Roman"/>
                <w:sz w:val="30"/>
                <w:szCs w:val="30"/>
              </w:rPr>
            </w:pPr>
            <w:r w:rsidRPr="00F927DE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Наружные внутренние капитальные стены, перегородки – кирпич.</w:t>
            </w:r>
            <w:r w:rsidR="00F927DE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 xml:space="preserve"> </w:t>
            </w:r>
            <w:r w:rsidRPr="00F927DE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Кровля</w:t>
            </w:r>
            <w:r w:rsidR="00F927DE" w:rsidRPr="00F927DE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 xml:space="preserve"> шиферная.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80" w:rsidRDefault="00F927DE">
            <w:pPr>
              <w:rPr>
                <w:rFonts w:ascii="Times New Roman" w:hAnsi="Times New Roman"/>
                <w:sz w:val="30"/>
                <w:szCs w:val="30"/>
              </w:rPr>
            </w:pPr>
            <w:r w:rsidRPr="00F927DE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 xml:space="preserve">40,40 </w:t>
            </w:r>
            <w:proofErr w:type="spellStart"/>
            <w:r w:rsidR="001A1080" w:rsidRPr="00F927DE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кв.м</w:t>
            </w:r>
            <w:proofErr w:type="spellEnd"/>
            <w:r w:rsidR="001A1080" w:rsidRPr="00F927DE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80" w:rsidRPr="001A1080" w:rsidRDefault="001A1080">
            <w:pPr>
              <w:rPr>
                <w:rFonts w:ascii="Times New Roman" w:hAnsi="Times New Roman"/>
                <w:sz w:val="30"/>
                <w:szCs w:val="30"/>
              </w:rPr>
            </w:pPr>
            <w:r w:rsidRPr="001A1080">
              <w:rPr>
                <w:rFonts w:ascii="Times New Roman" w:hAnsi="Times New Roman"/>
                <w:sz w:val="30"/>
                <w:szCs w:val="30"/>
              </w:rPr>
              <w:t xml:space="preserve">Оказание услуг населению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80" w:rsidRDefault="001A1080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Прямой договор аренды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80" w:rsidRPr="001A1080" w:rsidRDefault="001A1080">
            <w:pPr>
              <w:rPr>
                <w:rFonts w:ascii="Times New Roman" w:hAnsi="Times New Roman"/>
                <w:sz w:val="30"/>
                <w:szCs w:val="30"/>
              </w:rPr>
            </w:pPr>
            <w:r w:rsidRPr="001A1080">
              <w:rPr>
                <w:rFonts w:ascii="Times New Roman" w:hAnsi="Times New Roman"/>
                <w:sz w:val="30"/>
                <w:szCs w:val="30"/>
              </w:rPr>
              <w:t>Коэффициент в зависимости от спроса на недвижимое имущество установлен  в размере 3,0 к базовой ставке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080" w:rsidRDefault="009639FF">
            <w:pPr>
              <w:rPr>
                <w:rFonts w:ascii="Times New Roman" w:hAnsi="Times New Roman"/>
                <w:sz w:val="30"/>
                <w:szCs w:val="30"/>
              </w:rPr>
            </w:pPr>
            <w:bookmarkStart w:id="0" w:name="_GoBack"/>
            <w:r>
              <w:rPr>
                <w:noProof/>
                <w:lang w:eastAsia="ru-RU"/>
              </w:rPr>
              <w:drawing>
                <wp:inline distT="0" distB="0" distL="0" distR="0" wp14:anchorId="1948FA83" wp14:editId="417A0D27">
                  <wp:extent cx="891540" cy="757048"/>
                  <wp:effectExtent l="0" t="0" r="3810" b="508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746" cy="764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AC754B" w:rsidRDefault="00AC754B"/>
    <w:sectPr w:rsidR="00AC754B" w:rsidSect="00AF3B49">
      <w:pgSz w:w="16838" w:h="11906" w:orient="landscape"/>
      <w:pgMar w:top="1701" w:right="1134" w:bottom="567" w:left="113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B49"/>
    <w:rsid w:val="001A1080"/>
    <w:rsid w:val="00893F6F"/>
    <w:rsid w:val="009639FF"/>
    <w:rsid w:val="00AC754B"/>
    <w:rsid w:val="00AF3B49"/>
    <w:rsid w:val="00C130D1"/>
    <w:rsid w:val="00F9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B49"/>
    <w:pPr>
      <w:jc w:val="both"/>
    </w:pPr>
    <w:rPr>
      <w:rFonts w:ascii="Arial" w:eastAsia="Calibri" w:hAnsi="Arial" w:cs="Times New Roman"/>
      <w:spacing w:val="-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39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39FF"/>
    <w:rPr>
      <w:rFonts w:ascii="Tahoma" w:eastAsia="Calibri" w:hAnsi="Tahoma" w:cs="Tahoma"/>
      <w:spacing w:val="-5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B49"/>
    <w:pPr>
      <w:jc w:val="both"/>
    </w:pPr>
    <w:rPr>
      <w:rFonts w:ascii="Arial" w:eastAsia="Calibri" w:hAnsi="Arial" w:cs="Times New Roman"/>
      <w:spacing w:val="-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39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39FF"/>
    <w:rPr>
      <w:rFonts w:ascii="Tahoma" w:eastAsia="Calibri" w:hAnsi="Tahoma" w:cs="Tahoma"/>
      <w:spacing w:val="-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1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9C2D5-0D9F-44E2-9B18-E6B091A91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COMP-9</cp:lastModifiedBy>
  <cp:revision>8</cp:revision>
  <dcterms:created xsi:type="dcterms:W3CDTF">2019-12-20T08:39:00Z</dcterms:created>
  <dcterms:modified xsi:type="dcterms:W3CDTF">2019-12-27T08:42:00Z</dcterms:modified>
</cp:coreProperties>
</file>