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2" w:rsidRDefault="00210FD2" w:rsidP="00210FD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210FD2" w:rsidRPr="00A1738F" w:rsidRDefault="00210FD2" w:rsidP="00210FD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210FD2" w:rsidRPr="00A1738F" w:rsidRDefault="00210FD2" w:rsidP="00210FD2">
      <w:pPr>
        <w:spacing w:line="280" w:lineRule="exact"/>
        <w:rPr>
          <w:b/>
          <w:sz w:val="32"/>
          <w:szCs w:val="32"/>
        </w:rPr>
      </w:pPr>
    </w:p>
    <w:p w:rsidR="00210FD2" w:rsidRDefault="00210FD2" w:rsidP="00210FD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210FD2" w:rsidRDefault="00210FD2" w:rsidP="00210FD2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 целях организации работы объекта общественного питания</w:t>
      </w:r>
    </w:p>
    <w:p w:rsidR="00210FD2" w:rsidRPr="00A1738F" w:rsidRDefault="00210FD2" w:rsidP="00210FD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210FD2" w:rsidRPr="00A1738F" w:rsidRDefault="00210FD2" w:rsidP="00210FD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210FD2" w:rsidRDefault="00210FD2" w:rsidP="00210FD2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210FD2" w:rsidRPr="00A1738F" w:rsidRDefault="00210FD2" w:rsidP="00210FD2">
      <w:pPr>
        <w:jc w:val="center"/>
        <w:rPr>
          <w:sz w:val="32"/>
          <w:szCs w:val="32"/>
        </w:rPr>
      </w:pPr>
    </w:p>
    <w:p w:rsidR="00210FD2" w:rsidRDefault="00210FD2" w:rsidP="00210F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1E38" wp14:editId="29A04A2C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n0qMlt4AAAAL&#10;AQAADwAAAAAAAAAAAAAAAABiBAAAZHJzL2Rvd25yZXYueG1sUEsFBgAAAAAEAAQA8wAAAG0FAAAA&#10;AA==&#10;" strokecolor="black [3213]" strokeweight="1pt"/>
            </w:pict>
          </mc:Fallback>
        </mc:AlternateContent>
      </w:r>
    </w:p>
    <w:p w:rsidR="00210FD2" w:rsidRDefault="00210FD2" w:rsidP="00210FD2">
      <w:pPr>
        <w:jc w:val="center"/>
        <w:rPr>
          <w:sz w:val="30"/>
          <w:szCs w:val="30"/>
        </w:rPr>
      </w:pPr>
    </w:p>
    <w:p w:rsidR="00210FD2" w:rsidRPr="00A1738F" w:rsidRDefault="00210FD2" w:rsidP="00210FD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210FD2" w:rsidRPr="00904128" w:rsidRDefault="00210FD2" w:rsidP="00210FD2">
      <w:pPr>
        <w:ind w:firstLine="709"/>
        <w:jc w:val="both"/>
        <w:rPr>
          <w:bCs/>
          <w:color w:val="000000"/>
          <w:sz w:val="30"/>
          <w:szCs w:val="30"/>
        </w:rPr>
      </w:pPr>
    </w:p>
    <w:p w:rsidR="00210FD2" w:rsidRPr="00122BB2" w:rsidRDefault="00210FD2" w:rsidP="00210FD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>: порядок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210FD2" w:rsidRPr="00193164" w:rsidRDefault="00210FD2" w:rsidP="00210FD2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210FD2" w:rsidRDefault="00210FD2" w:rsidP="00210FD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</w:t>
      </w:r>
      <w:r>
        <w:rPr>
          <w:b/>
          <w:bCs/>
          <w:color w:val="000000"/>
          <w:sz w:val="30"/>
          <w:szCs w:val="30"/>
        </w:rPr>
        <w:t xml:space="preserve">объекта общественного питания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>
        <w:rPr>
          <w:b/>
          <w:bCs/>
          <w:color w:val="000000"/>
          <w:sz w:val="30"/>
          <w:szCs w:val="30"/>
        </w:rPr>
        <w:t xml:space="preserve">получение права на </w:t>
      </w:r>
      <w:r w:rsidRPr="00122BB2">
        <w:rPr>
          <w:b/>
          <w:bCs/>
          <w:color w:val="000000"/>
          <w:sz w:val="30"/>
          <w:szCs w:val="30"/>
        </w:rPr>
        <w:t>владение</w:t>
      </w:r>
      <w:r>
        <w:rPr>
          <w:b/>
          <w:bCs/>
          <w:color w:val="000000"/>
          <w:sz w:val="30"/>
          <w:szCs w:val="30"/>
        </w:rPr>
        <w:t xml:space="preserve"> </w:t>
      </w:r>
      <w:r w:rsidRPr="00122BB2">
        <w:rPr>
          <w:b/>
          <w:bCs/>
          <w:color w:val="000000"/>
          <w:sz w:val="30"/>
          <w:szCs w:val="30"/>
        </w:rPr>
        <w:t>помещением (земельным участком)</w:t>
      </w:r>
    </w:p>
    <w:p w:rsidR="00210FD2" w:rsidRPr="00122BB2" w:rsidRDefault="00210FD2" w:rsidP="00210FD2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210FD2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  <w:r w:rsidRPr="00892DD5">
        <w:rPr>
          <w:b/>
          <w:iCs/>
          <w:color w:val="000000"/>
          <w:sz w:val="28"/>
          <w:szCs w:val="28"/>
        </w:rPr>
        <w:t>Ста</w:t>
      </w:r>
      <w:r w:rsidRPr="00122BB2">
        <w:rPr>
          <w:b/>
          <w:iCs/>
          <w:color w:val="000000"/>
          <w:sz w:val="28"/>
          <w:szCs w:val="28"/>
        </w:rPr>
        <w:t xml:space="preserve">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122BB2">
        <w:rPr>
          <w:b/>
          <w:iCs/>
          <w:color w:val="000000"/>
          <w:sz w:val="28"/>
          <w:szCs w:val="28"/>
        </w:rPr>
        <w:t>создаются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размещения стационарных объектов</w:t>
      </w:r>
      <w:r>
        <w:rPr>
          <w:iCs/>
          <w:color w:val="000000"/>
          <w:sz w:val="28"/>
          <w:szCs w:val="28"/>
        </w:rPr>
        <w:t xml:space="preserve"> общественного питания</w:t>
      </w:r>
      <w:r w:rsidRPr="00122BB2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разрабатываемых и утверждаемых го</w:t>
      </w:r>
      <w:proofErr w:type="gramStart"/>
      <w:r>
        <w:rPr>
          <w:iCs/>
          <w:color w:val="000000"/>
          <w:sz w:val="28"/>
          <w:szCs w:val="28"/>
        </w:rPr>
        <w:t>р(</w:t>
      </w:r>
      <w:proofErr w:type="gramEnd"/>
      <w:r>
        <w:rPr>
          <w:iCs/>
          <w:color w:val="000000"/>
          <w:sz w:val="28"/>
          <w:szCs w:val="28"/>
        </w:rPr>
        <w:t>рай)исполкомами.</w:t>
      </w:r>
    </w:p>
    <w:p w:rsidR="00210FD2" w:rsidRPr="00122BB2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</w:p>
    <w:p w:rsidR="00210FD2" w:rsidRPr="00122BB2" w:rsidRDefault="00210FD2" w:rsidP="00210FD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общественного питания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</w:t>
      </w:r>
      <w:proofErr w:type="gramEnd"/>
      <w:r w:rsidRPr="00122BB2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122BB2">
        <w:rPr>
          <w:b/>
          <w:bCs/>
          <w:i/>
          <w:color w:val="000000"/>
          <w:sz w:val="28"/>
          <w:szCs w:val="28"/>
        </w:rPr>
        <w:t>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210FD2" w:rsidRPr="00122BB2" w:rsidRDefault="00210FD2" w:rsidP="00210FD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210FD2" w:rsidRPr="00C72F6A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переоборудования, перепланировки и т.д.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210FD2" w:rsidRPr="007103DA" w:rsidRDefault="00210FD2" w:rsidP="00210FD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субъекты хозяйствования вправе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>
        <w:rPr>
          <w:b/>
          <w:bCs/>
          <w:i/>
          <w:sz w:val="28"/>
          <w:szCs w:val="28"/>
          <w:lang w:eastAsia="be-BY"/>
        </w:rPr>
        <w:t>использовать для размещения объектов общественного питания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>
        <w:rPr>
          <w:b/>
          <w:bCs/>
          <w:i/>
          <w:sz w:val="28"/>
          <w:szCs w:val="28"/>
          <w:lang w:val="be-BY" w:eastAsia="be-BY"/>
        </w:rPr>
        <w:t>объекты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210FD2" w:rsidRDefault="00210FD2" w:rsidP="00210FD2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</w:t>
      </w:r>
      <w:r>
        <w:rPr>
          <w:bCs/>
          <w:i/>
          <w:sz w:val="28"/>
          <w:szCs w:val="28"/>
          <w:lang w:val="be-BY" w:eastAsia="be-BY"/>
        </w:rPr>
        <w:t>е</w:t>
      </w:r>
      <w:r w:rsidRPr="007103DA">
        <w:rPr>
          <w:bCs/>
          <w:i/>
          <w:sz w:val="28"/>
          <w:szCs w:val="28"/>
          <w:lang w:val="be-BY" w:eastAsia="be-BY"/>
        </w:rPr>
        <w:t xml:space="preserve">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210FD2" w:rsidRPr="007103DA" w:rsidRDefault="00210FD2" w:rsidP="00210FD2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по назначению, отличному от назначения, указанного в документах Единого государственного регистра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210FD2" w:rsidRDefault="00210FD2" w:rsidP="00210FD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10FD2" w:rsidRPr="00E95432" w:rsidRDefault="00210FD2" w:rsidP="00210FD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210FD2" w:rsidRPr="00E95432" w:rsidRDefault="00210FD2" w:rsidP="00210FD2">
      <w:pPr>
        <w:jc w:val="both"/>
        <w:rPr>
          <w:bCs/>
          <w:i/>
          <w:iCs/>
          <w:color w:val="000000"/>
          <w:sz w:val="30"/>
          <w:szCs w:val="30"/>
        </w:rPr>
      </w:pPr>
    </w:p>
    <w:p w:rsidR="00210FD2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в соответствии с постановлением Совета Министров Республики Беларусь от 30 декабря 2013 г.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объекты,</w:t>
      </w:r>
      <w:r>
        <w:rPr>
          <w:rFonts w:eastAsia="Calibri"/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rFonts w:eastAsia="Calibri"/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210FD2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210FD2" w:rsidRPr="00616462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rFonts w:eastAsia="Calibri"/>
          <w:b/>
          <w:sz w:val="30"/>
          <w:szCs w:val="30"/>
        </w:rPr>
      </w:pPr>
      <w:r w:rsidRPr="00616462">
        <w:rPr>
          <w:rFonts w:eastAsia="Calibri"/>
          <w:b/>
          <w:sz w:val="30"/>
          <w:szCs w:val="30"/>
        </w:rPr>
        <w:t xml:space="preserve">Укомплектование </w:t>
      </w:r>
      <w:r w:rsidRPr="00616462">
        <w:rPr>
          <w:b/>
          <w:bCs/>
          <w:color w:val="000000"/>
          <w:sz w:val="30"/>
          <w:szCs w:val="30"/>
        </w:rPr>
        <w:t>объекта общественного питания оборудованием, инвентарем в соответствии с определенным им ассортиментом товаров, продукции общественного питания</w:t>
      </w:r>
    </w:p>
    <w:p w:rsidR="00210FD2" w:rsidRPr="00616462" w:rsidRDefault="00210FD2" w:rsidP="00210FD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210FD2" w:rsidRPr="00616462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 xml:space="preserve">Продавец обязан иметь и применять средства измерения, прошедшие метрологический контроль,  кассовое оборудование, платежные терминалы в соответствии с законодательством. </w:t>
      </w:r>
    </w:p>
    <w:p w:rsidR="00210FD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210FD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  <w:r w:rsidRPr="00616462">
        <w:rPr>
          <w:i/>
          <w:iCs/>
          <w:color w:val="000000"/>
          <w:sz w:val="28"/>
          <w:szCs w:val="28"/>
        </w:rPr>
        <w:t>кассовое оборудование используется в соответствии со сферой применения, указанной в Государственном реестре моделей (модификаций) кассовых суммирующих аппаратов и специальных компьютерных</w:t>
      </w:r>
      <w:r w:rsidRPr="00616462">
        <w:rPr>
          <w:i/>
          <w:iCs/>
          <w:color w:val="000000"/>
          <w:sz w:val="28"/>
          <w:szCs w:val="28"/>
        </w:rPr>
        <w:tab/>
        <w:t xml:space="preserve">систем, используемых на территории Республики Беларусь, утвержденном </w:t>
      </w:r>
      <w:r w:rsidRPr="00B35F98">
        <w:rPr>
          <w:i/>
          <w:iCs/>
          <w:color w:val="000000"/>
          <w:sz w:val="28"/>
          <w:szCs w:val="28"/>
        </w:rPr>
        <w:t>постановлением Госстандарта Республики Беларусь от 14 октября 2011 г. № 74.</w:t>
      </w:r>
    </w:p>
    <w:p w:rsidR="00210FD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616462">
        <w:rPr>
          <w:i/>
          <w:iCs/>
          <w:color w:val="000000"/>
          <w:sz w:val="28"/>
          <w:szCs w:val="28"/>
        </w:rPr>
        <w:t xml:space="preserve"> Регистрация кассового оборудования осуществляется в соответствующем налоговом органе.</w:t>
      </w:r>
    </w:p>
    <w:p w:rsidR="00210FD2" w:rsidRPr="0061646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</w:p>
    <w:p w:rsidR="00210FD2" w:rsidRPr="00616462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>Для проверки подлинности акцизных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предпринимателями, необходимо приобрести соответствующий прибор.</w:t>
      </w:r>
    </w:p>
    <w:p w:rsidR="00210FD2" w:rsidRPr="0045561E" w:rsidRDefault="00210FD2" w:rsidP="00210FD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0" w:name="bookmark1"/>
      <w:r w:rsidRPr="00616462">
        <w:rPr>
          <w:b/>
          <w:bCs/>
          <w:color w:val="000000"/>
          <w:sz w:val="30"/>
          <w:szCs w:val="30"/>
        </w:rPr>
        <w:lastRenderedPageBreak/>
        <w:t>Разработка программы производственного контроля для объекта общественного питания</w:t>
      </w:r>
    </w:p>
    <w:p w:rsidR="00210FD2" w:rsidRPr="0045561E" w:rsidRDefault="00210FD2" w:rsidP="00210FD2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210FD2" w:rsidRPr="0045561E" w:rsidRDefault="00210FD2" w:rsidP="00210FD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2"/>
      <w:bookmarkEnd w:id="0"/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  <w:bookmarkEnd w:id="1"/>
    </w:p>
    <w:p w:rsidR="00210FD2" w:rsidRDefault="00210FD2" w:rsidP="00210FD2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10FD2" w:rsidRPr="0045561E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  <w:proofErr w:type="spellStart"/>
      <w:r w:rsidRPr="0045561E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45561E">
        <w:rPr>
          <w:i/>
          <w:iCs/>
          <w:color w:val="000000"/>
          <w:sz w:val="28"/>
          <w:szCs w:val="28"/>
        </w:rPr>
        <w:t>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в</w:t>
      </w:r>
      <w:r w:rsidRPr="0045561E">
        <w:rPr>
          <w:i/>
          <w:iCs/>
          <w:color w:val="000000"/>
          <w:sz w:val="28"/>
          <w:szCs w:val="28"/>
        </w:rPr>
        <w:t xml:space="preserve"> соответствии с </w:t>
      </w:r>
      <w:hyperlink r:id="rId6" w:history="1">
        <w:r w:rsidRPr="00C475E0">
          <w:rPr>
            <w:rStyle w:val="a4"/>
            <w:i/>
            <w:iCs/>
            <w:sz w:val="28"/>
            <w:szCs w:val="28"/>
          </w:rPr>
          <w:t xml:space="preserve">Техническим регламентом Таможенного союза </w:t>
        </w:r>
        <w:proofErr w:type="gramStart"/>
        <w:r w:rsidRPr="00C475E0">
          <w:rPr>
            <w:rStyle w:val="a4"/>
            <w:i/>
            <w:iCs/>
            <w:sz w:val="28"/>
            <w:szCs w:val="28"/>
          </w:rPr>
          <w:t>ТР</w:t>
        </w:r>
        <w:proofErr w:type="gramEnd"/>
        <w:r w:rsidRPr="00C475E0">
          <w:rPr>
            <w:rStyle w:val="a4"/>
            <w:i/>
            <w:iCs/>
            <w:sz w:val="28"/>
            <w:szCs w:val="28"/>
          </w:rPr>
          <w:t xml:space="preserve">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45561E">
        <w:rPr>
          <w:i/>
          <w:iCs/>
          <w:color w:val="000000"/>
          <w:sz w:val="28"/>
          <w:szCs w:val="28"/>
        </w:rPr>
        <w:t>утвержденны</w:t>
      </w:r>
      <w:proofErr w:type="spellEnd"/>
      <w:r w:rsidRPr="0045561E">
        <w:rPr>
          <w:i/>
          <w:iCs/>
          <w:color w:val="000000"/>
          <w:sz w:val="28"/>
          <w:szCs w:val="28"/>
          <w:lang w:val="be-BY"/>
        </w:rPr>
        <w:t>м</w:t>
      </w:r>
      <w:r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Pr="0045561E">
        <w:rPr>
          <w:i/>
          <w:iCs/>
          <w:color w:val="000000"/>
          <w:sz w:val="28"/>
          <w:szCs w:val="28"/>
        </w:rPr>
        <w:t>.</w:t>
      </w:r>
    </w:p>
    <w:p w:rsidR="00210FD2" w:rsidRPr="0045561E" w:rsidRDefault="00210FD2" w:rsidP="00210FD2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10FD2" w:rsidRPr="00AE0649" w:rsidRDefault="00210FD2" w:rsidP="00210FD2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</w:p>
    <w:p w:rsidR="00210FD2" w:rsidRPr="00AE0649" w:rsidRDefault="00210FD2" w:rsidP="00210FD2">
      <w:pPr>
        <w:pStyle w:val="a3"/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210FD2" w:rsidRDefault="00210FD2" w:rsidP="00210FD2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AE0649">
        <w:rPr>
          <w:bCs/>
          <w:sz w:val="30"/>
          <w:szCs w:val="30"/>
          <w:lang w:val="be-BY" w:eastAsia="be-BY"/>
        </w:rPr>
        <w:t xml:space="preserve">Разработка и утверждение </w:t>
      </w:r>
      <w:r w:rsidRPr="00AE0649">
        <w:rPr>
          <w:b/>
          <w:bCs/>
          <w:sz w:val="30"/>
          <w:szCs w:val="30"/>
          <w:lang w:val="be-BY" w:eastAsia="be-BY"/>
        </w:rPr>
        <w:t>ассортиментного перечня товаров</w:t>
      </w:r>
      <w:r w:rsidRPr="00AE0649">
        <w:rPr>
          <w:bCs/>
          <w:sz w:val="30"/>
          <w:szCs w:val="30"/>
          <w:lang w:val="be-BY" w:eastAsia="be-BY"/>
        </w:rPr>
        <w:t xml:space="preserve"> для объекта общественного питания.</w:t>
      </w:r>
    </w:p>
    <w:p w:rsidR="00210FD2" w:rsidRDefault="00210FD2" w:rsidP="00210FD2">
      <w:pPr>
        <w:pStyle w:val="a3"/>
        <w:rPr>
          <w:bCs/>
          <w:sz w:val="28"/>
          <w:szCs w:val="28"/>
          <w:lang w:val="be-BY" w:eastAsia="be-BY"/>
        </w:rPr>
      </w:pPr>
    </w:p>
    <w:p w:rsidR="00210FD2" w:rsidRPr="00AE0649" w:rsidRDefault="00210FD2" w:rsidP="00210FD2">
      <w:pPr>
        <w:pStyle w:val="a3"/>
        <w:jc w:val="both"/>
        <w:rPr>
          <w:b/>
          <w:bCs/>
          <w:sz w:val="28"/>
          <w:szCs w:val="28"/>
          <w:lang w:val="be-BY" w:eastAsia="be-BY"/>
        </w:rPr>
      </w:pPr>
      <w:r w:rsidRPr="00AE0649">
        <w:rPr>
          <w:b/>
          <w:bCs/>
          <w:sz w:val="28"/>
          <w:szCs w:val="28"/>
          <w:lang w:val="be-BY" w:eastAsia="be-BY"/>
        </w:rPr>
        <w:t xml:space="preserve">Внимание! С 26 февраля 2018 г. </w:t>
      </w:r>
      <w:r w:rsidRPr="005F7B06">
        <w:rPr>
          <w:b/>
          <w:bCs/>
          <w:sz w:val="28"/>
          <w:szCs w:val="28"/>
          <w:u w:val="single"/>
          <w:lang w:val="be-BY" w:eastAsia="be-BY"/>
        </w:rPr>
        <w:t>ассортиментные перечни продукции общественного питания</w:t>
      </w:r>
      <w:r w:rsidRPr="00AE0649">
        <w:rPr>
          <w:b/>
          <w:bCs/>
          <w:sz w:val="28"/>
          <w:szCs w:val="28"/>
          <w:lang w:val="be-BY" w:eastAsia="be-BY"/>
        </w:rPr>
        <w:t xml:space="preserve"> не разрабатываются. </w:t>
      </w:r>
    </w:p>
    <w:p w:rsidR="00210FD2" w:rsidRDefault="00210FD2" w:rsidP="00210FD2">
      <w:pPr>
        <w:ind w:firstLine="709"/>
        <w:jc w:val="both"/>
        <w:rPr>
          <w:i/>
          <w:sz w:val="30"/>
          <w:szCs w:val="30"/>
        </w:rPr>
      </w:pPr>
    </w:p>
    <w:p w:rsidR="00210FD2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Pr="002A5A68">
        <w:rPr>
          <w:rFonts w:eastAsia="Calibri"/>
          <w:b/>
          <w:i/>
          <w:sz w:val="28"/>
          <w:szCs w:val="28"/>
        </w:rPr>
        <w:t xml:space="preserve">ассортиментный перечень товаров разрабатывается и утверждается субъектом </w:t>
      </w:r>
      <w:r>
        <w:rPr>
          <w:rFonts w:eastAsia="Calibri"/>
          <w:b/>
          <w:i/>
          <w:sz w:val="28"/>
          <w:szCs w:val="28"/>
        </w:rPr>
        <w:t>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7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8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 xml:space="preserve"> </w:t>
        </w:r>
        <w:proofErr w:type="gramStart"/>
        <w:r w:rsidRPr="002A5A68">
          <w:rPr>
            <w:rStyle w:val="a4"/>
            <w:rFonts w:eastAsia="Calibri"/>
            <w:i/>
            <w:sz w:val="28"/>
            <w:szCs w:val="28"/>
          </w:rPr>
          <w:t>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9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торговли Республики Беларусь от 27 июня 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>
        <w:rPr>
          <w:rFonts w:eastAsia="Calibri"/>
          <w:i/>
          <w:sz w:val="28"/>
          <w:szCs w:val="28"/>
        </w:rPr>
        <w:t xml:space="preserve">, а также </w:t>
      </w:r>
      <w:hyperlink r:id="rId10" w:history="1">
        <w:r w:rsidRPr="00CE50A0">
          <w:rPr>
            <w:rStyle w:val="a4"/>
            <w:i/>
            <w:iCs/>
            <w:sz w:val="28"/>
            <w:szCs w:val="28"/>
          </w:rPr>
          <w:t>постановлением Министерства антимонопольного регулирования и торговли Республики Беларусь от 10 октября 2016 г. № 35 «О перечнях продукции общественного питания и товаров</w:t>
        </w:r>
        <w:proofErr w:type="gramEnd"/>
        <w:r w:rsidRPr="00CE50A0">
          <w:rPr>
            <w:rStyle w:val="a4"/>
            <w:i/>
            <w:iCs/>
            <w:sz w:val="28"/>
            <w:szCs w:val="28"/>
          </w:rPr>
          <w:t xml:space="preserve"> и признании </w:t>
        </w:r>
        <w:proofErr w:type="gramStart"/>
        <w:r w:rsidRPr="00CE50A0">
          <w:rPr>
            <w:rStyle w:val="a4"/>
            <w:i/>
            <w:iCs/>
            <w:sz w:val="28"/>
            <w:szCs w:val="28"/>
          </w:rPr>
          <w:t>утратившими</w:t>
        </w:r>
        <w:proofErr w:type="gramEnd"/>
        <w:r w:rsidRPr="00CE50A0">
          <w:rPr>
            <w:rStyle w:val="a4"/>
            <w:i/>
            <w:iCs/>
            <w:sz w:val="28"/>
            <w:szCs w:val="28"/>
          </w:rPr>
          <w:t xml:space="preserve"> силу некоторых постановлений Министерства торговли Республики Беларусь».</w:t>
        </w:r>
      </w:hyperlink>
    </w:p>
    <w:p w:rsidR="00210FD2" w:rsidRDefault="00210FD2" w:rsidP="00210FD2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30"/>
          <w:szCs w:val="30"/>
        </w:rPr>
      </w:pPr>
    </w:p>
    <w:p w:rsidR="00210FD2" w:rsidRPr="00CE50A0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210FD2" w:rsidRPr="004F14B0" w:rsidRDefault="00210FD2" w:rsidP="00210FD2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 w:rsidRPr="004F14B0">
        <w:rPr>
          <w:b/>
          <w:sz w:val="30"/>
          <w:szCs w:val="30"/>
          <w:lang w:val="be-BY" w:eastAsia="be-BY"/>
        </w:rPr>
        <w:t xml:space="preserve">При разработке технических условий на продукцию общественного питания субъект хозяйствования 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согласовывает с государственными органами технические условия (изменения в них) на указанную продукцию</w:t>
      </w:r>
    </w:p>
    <w:p w:rsidR="00210FD2" w:rsidRPr="00310415" w:rsidRDefault="00210FD2" w:rsidP="00210FD2">
      <w:pPr>
        <w:pStyle w:val="a3"/>
        <w:numPr>
          <w:ilvl w:val="0"/>
          <w:numId w:val="4"/>
        </w:numPr>
        <w:jc w:val="both"/>
        <w:rPr>
          <w:b/>
          <w:bCs/>
          <w:color w:val="000000"/>
          <w:sz w:val="30"/>
          <w:szCs w:val="30"/>
        </w:rPr>
      </w:pPr>
      <w:r w:rsidRPr="00310415">
        <w:rPr>
          <w:b/>
          <w:bCs/>
          <w:color w:val="000000"/>
          <w:sz w:val="30"/>
          <w:szCs w:val="30"/>
        </w:rPr>
        <w:lastRenderedPageBreak/>
        <w:t>Приобретение книги замечаний и предложений</w:t>
      </w:r>
    </w:p>
    <w:p w:rsidR="00210FD2" w:rsidRDefault="00210FD2" w:rsidP="00210FD2">
      <w:pPr>
        <w:ind w:firstLine="709"/>
        <w:jc w:val="both"/>
        <w:rPr>
          <w:iCs/>
          <w:color w:val="000000"/>
          <w:sz w:val="30"/>
          <w:szCs w:val="30"/>
        </w:rPr>
      </w:pPr>
    </w:p>
    <w:p w:rsidR="00210FD2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  <w:r w:rsidRPr="00310415">
        <w:rPr>
          <w:iCs/>
          <w:color w:val="000000"/>
          <w:sz w:val="28"/>
          <w:szCs w:val="28"/>
        </w:rPr>
        <w:t>Во всех объектах общественного питания, за исключением функционирующих определенный сезон, должна вестись книга замечаний и предложений.</w:t>
      </w:r>
    </w:p>
    <w:p w:rsidR="00210FD2" w:rsidRPr="00310415" w:rsidRDefault="00210FD2" w:rsidP="00210FD2">
      <w:pPr>
        <w:ind w:firstLine="709"/>
        <w:jc w:val="both"/>
        <w:rPr>
          <w:sz w:val="28"/>
          <w:szCs w:val="28"/>
        </w:rPr>
      </w:pPr>
    </w:p>
    <w:p w:rsidR="00210FD2" w:rsidRPr="00310415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>: к</w:t>
      </w:r>
      <w:r w:rsidRPr="00310415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Pr="00310415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Pr="00310415">
        <w:rPr>
          <w:i/>
          <w:iCs/>
          <w:color w:val="000000"/>
          <w:sz w:val="28"/>
          <w:szCs w:val="28"/>
        </w:rPr>
        <w:t>».</w:t>
      </w:r>
    </w:p>
    <w:p w:rsidR="00210FD2" w:rsidRPr="0081259B" w:rsidRDefault="00210FD2" w:rsidP="00210FD2">
      <w:pPr>
        <w:ind w:firstLine="709"/>
        <w:jc w:val="both"/>
        <w:rPr>
          <w:sz w:val="30"/>
          <w:szCs w:val="30"/>
        </w:rPr>
      </w:pPr>
    </w:p>
    <w:p w:rsidR="00210FD2" w:rsidRPr="00382FF9" w:rsidRDefault="00210FD2" w:rsidP="00210FD2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Приобретение и регистрация книги учета проверок в налоговом органе по месту нахождения объекта</w:t>
      </w:r>
    </w:p>
    <w:p w:rsidR="00210FD2" w:rsidRPr="0081259B" w:rsidRDefault="00210FD2" w:rsidP="00210FD2">
      <w:pPr>
        <w:ind w:firstLine="709"/>
        <w:jc w:val="both"/>
        <w:rPr>
          <w:bCs/>
          <w:color w:val="000000"/>
          <w:sz w:val="30"/>
          <w:szCs w:val="30"/>
        </w:rPr>
      </w:pPr>
    </w:p>
    <w:p w:rsidR="00210FD2" w:rsidRPr="00382FF9" w:rsidRDefault="00210FD2" w:rsidP="00210FD2">
      <w:pPr>
        <w:ind w:firstLine="709"/>
        <w:jc w:val="both"/>
        <w:rPr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 xml:space="preserve">Субъект хозяйствования должен приобрести книгу учета проверок </w:t>
      </w:r>
      <w:r w:rsidRPr="00382FF9">
        <w:rPr>
          <w:b/>
          <w:i/>
          <w:iCs/>
          <w:color w:val="000000"/>
          <w:sz w:val="28"/>
          <w:szCs w:val="28"/>
        </w:rPr>
        <w:t xml:space="preserve">в течение 1 месяца </w:t>
      </w:r>
      <w:proofErr w:type="gramStart"/>
      <w:r w:rsidRPr="00382FF9">
        <w:rPr>
          <w:b/>
          <w:i/>
          <w:iCs/>
          <w:color w:val="000000"/>
          <w:sz w:val="28"/>
          <w:szCs w:val="28"/>
        </w:rPr>
        <w:t>с даты постановки</w:t>
      </w:r>
      <w:proofErr w:type="gramEnd"/>
      <w:r w:rsidRPr="00382FF9">
        <w:rPr>
          <w:b/>
          <w:i/>
          <w:iCs/>
          <w:color w:val="000000"/>
          <w:sz w:val="28"/>
          <w:szCs w:val="28"/>
        </w:rPr>
        <w:t xml:space="preserve"> на учет</w:t>
      </w:r>
      <w:r w:rsidRPr="00382FF9">
        <w:rPr>
          <w:iCs/>
          <w:color w:val="000000"/>
          <w:sz w:val="28"/>
          <w:szCs w:val="28"/>
        </w:rPr>
        <w:t xml:space="preserve"> в налоговых органах.</w:t>
      </w:r>
    </w:p>
    <w:p w:rsidR="00210FD2" w:rsidRPr="00382FF9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210FD2" w:rsidRPr="00382FF9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210FD2" w:rsidRDefault="00210FD2" w:rsidP="00210FD2">
      <w:pPr>
        <w:jc w:val="both"/>
        <w:rPr>
          <w:bCs/>
          <w:color w:val="000000"/>
          <w:sz w:val="30"/>
          <w:szCs w:val="30"/>
        </w:rPr>
      </w:pPr>
    </w:p>
    <w:p w:rsidR="00210FD2" w:rsidRPr="00382FF9" w:rsidRDefault="00210FD2" w:rsidP="00210FD2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210FD2" w:rsidRPr="00382FF9" w:rsidRDefault="00210FD2" w:rsidP="00210FD2">
      <w:pPr>
        <w:pStyle w:val="a3"/>
        <w:jc w:val="both"/>
        <w:rPr>
          <w:bCs/>
          <w:color w:val="000000"/>
          <w:sz w:val="30"/>
          <w:szCs w:val="30"/>
        </w:rPr>
      </w:pPr>
    </w:p>
    <w:p w:rsidR="00210FD2" w:rsidRPr="00382FF9" w:rsidRDefault="00210FD2" w:rsidP="00210FD2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210FD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210FD2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210FD2" w:rsidRPr="00382FF9" w:rsidRDefault="00210FD2" w:rsidP="00210F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210FD2" w:rsidRPr="00382FF9" w:rsidRDefault="00210FD2" w:rsidP="00210F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382FF9">
        <w:rPr>
          <w:sz w:val="28"/>
          <w:szCs w:val="28"/>
          <w:lang w:val="be-BY" w:eastAsia="be-BY"/>
        </w:rPr>
        <w:t xml:space="preserve">Может использоваться труд иностранных граждан или лиц без гражданства, не имеющих </w:t>
      </w:r>
      <w:r>
        <w:fldChar w:fldCharType="begin"/>
      </w:r>
      <w:r>
        <w:instrText xml:space="preserve"> HYPERLINK "consultantplus://offline/ref=2DF5356A5FB9354447340F5B2CD99B2418FA2037D08A46BD819C640EF297B2D851B8F13EAC41F55F0E8764D7k7n4G" </w:instrText>
      </w:r>
      <w:r>
        <w:fldChar w:fldCharType="separate"/>
      </w:r>
      <w:r w:rsidRPr="00382FF9">
        <w:rPr>
          <w:sz w:val="28"/>
          <w:szCs w:val="28"/>
          <w:lang w:val="be-BY" w:eastAsia="be-BY"/>
        </w:rPr>
        <w:t>разрешение</w:t>
      </w:r>
      <w:r>
        <w:rPr>
          <w:sz w:val="28"/>
          <w:szCs w:val="28"/>
          <w:lang w:val="be-BY" w:eastAsia="be-BY"/>
        </w:rPr>
        <w:fldChar w:fldCharType="end"/>
      </w:r>
      <w:r w:rsidRPr="00382FF9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210FD2" w:rsidRPr="000952A1" w:rsidRDefault="00210FD2" w:rsidP="00210FD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210FD2" w:rsidRPr="00382FF9" w:rsidRDefault="00210FD2" w:rsidP="00210FD2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Оформление информации для покупателя</w:t>
      </w:r>
    </w:p>
    <w:p w:rsidR="00210FD2" w:rsidRDefault="00210FD2" w:rsidP="00210FD2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10FD2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210FD2" w:rsidRPr="00D03D64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D03D64">
        <w:rPr>
          <w:rFonts w:eastAsia="Calibri"/>
          <w:i/>
          <w:sz w:val="28"/>
          <w:szCs w:val="28"/>
        </w:rPr>
        <w:lastRenderedPageBreak/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 xml:space="preserve">: требования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Pr="00D03D64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210FD2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210FD2" w:rsidRPr="00621DE5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</w:t>
      </w:r>
      <w:r>
        <w:rPr>
          <w:b/>
          <w:bCs/>
          <w:sz w:val="30"/>
          <w:szCs w:val="30"/>
          <w:lang w:val="be-BY" w:eastAsia="be-BY"/>
        </w:rPr>
        <w:t xml:space="preserve">режима работы </w:t>
      </w:r>
      <w:r w:rsidRPr="00D03D64">
        <w:rPr>
          <w:b/>
          <w:bCs/>
          <w:sz w:val="30"/>
          <w:szCs w:val="30"/>
          <w:lang w:val="be-BY" w:eastAsia="be-BY"/>
        </w:rPr>
        <w:t xml:space="preserve">объекта </w:t>
      </w:r>
      <w:r>
        <w:rPr>
          <w:b/>
          <w:bCs/>
          <w:sz w:val="30"/>
          <w:szCs w:val="30"/>
          <w:lang w:val="be-BY" w:eastAsia="be-BY"/>
        </w:rPr>
        <w:t>общественного</w:t>
      </w:r>
      <w:r>
        <w:rPr>
          <w:b/>
          <w:bCs/>
          <w:sz w:val="30"/>
          <w:szCs w:val="30"/>
          <w:lang w:eastAsia="be-BY"/>
        </w:rPr>
        <w:t xml:space="preserve"> питания </w:t>
      </w:r>
      <w:r w:rsidRPr="00D03D64">
        <w:rPr>
          <w:b/>
          <w:bCs/>
          <w:sz w:val="30"/>
          <w:szCs w:val="30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объекта</w:t>
      </w:r>
      <w:r>
        <w:rPr>
          <w:bCs/>
          <w:sz w:val="30"/>
          <w:szCs w:val="30"/>
          <w:lang w:val="be-BY" w:eastAsia="be-BY"/>
        </w:rPr>
        <w:t>)</w:t>
      </w:r>
    </w:p>
    <w:p w:rsidR="00210FD2" w:rsidRDefault="00210FD2" w:rsidP="00210FD2">
      <w:pPr>
        <w:pStyle w:val="a3"/>
        <w:autoSpaceDE w:val="0"/>
        <w:autoSpaceDN w:val="0"/>
        <w:adjustRightInd w:val="0"/>
        <w:ind w:left="1429"/>
        <w:jc w:val="both"/>
        <w:rPr>
          <w:b/>
          <w:bCs/>
          <w:sz w:val="30"/>
          <w:szCs w:val="30"/>
          <w:lang w:val="be-BY" w:eastAsia="be-BY"/>
        </w:rPr>
      </w:pPr>
    </w:p>
    <w:p w:rsidR="00210FD2" w:rsidRPr="00621DE5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color w:val="000000"/>
          <w:sz w:val="30"/>
          <w:szCs w:val="30"/>
        </w:rPr>
        <w:t>Получение лицензии на право осуществления розничной торговли алкогольными напитками и (или) табачными изделиями</w:t>
      </w:r>
      <w:r>
        <w:rPr>
          <w:bCs/>
          <w:color w:val="000000"/>
          <w:sz w:val="30"/>
          <w:szCs w:val="30"/>
        </w:rPr>
        <w:t>,</w:t>
      </w:r>
      <w:r w:rsidRPr="00621DE5">
        <w:rPr>
          <w:bCs/>
          <w:color w:val="000000"/>
          <w:sz w:val="30"/>
          <w:szCs w:val="30"/>
        </w:rPr>
        <w:t xml:space="preserve"> в том числе в розлив </w:t>
      </w:r>
      <w:r w:rsidRPr="00621DE5">
        <w:rPr>
          <w:bCs/>
          <w:iCs/>
          <w:color w:val="000000"/>
          <w:sz w:val="30"/>
          <w:szCs w:val="30"/>
        </w:rPr>
        <w:t xml:space="preserve">(при </w:t>
      </w:r>
      <w:r>
        <w:rPr>
          <w:bCs/>
          <w:iCs/>
          <w:color w:val="000000"/>
          <w:sz w:val="30"/>
          <w:szCs w:val="30"/>
        </w:rPr>
        <w:t>необходимости)</w:t>
      </w:r>
    </w:p>
    <w:p w:rsidR="00210FD2" w:rsidRPr="00621DE5" w:rsidRDefault="00210FD2" w:rsidP="00210FD2">
      <w:pPr>
        <w:pStyle w:val="a3"/>
        <w:rPr>
          <w:b/>
          <w:bCs/>
          <w:sz w:val="30"/>
          <w:szCs w:val="30"/>
          <w:lang w:val="be-BY" w:eastAsia="be-BY"/>
        </w:rPr>
      </w:pPr>
    </w:p>
    <w:p w:rsidR="00210FD2" w:rsidRPr="00984A70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984A70">
        <w:rPr>
          <w:rFonts w:eastAsia="Calibri"/>
          <w:i/>
          <w:sz w:val="28"/>
          <w:szCs w:val="28"/>
        </w:rPr>
        <w:t>Справочно</w:t>
      </w:r>
      <w:proofErr w:type="spellEnd"/>
      <w:r w:rsidRPr="00984A70">
        <w:rPr>
          <w:rFonts w:eastAsia="Calibri"/>
          <w:i/>
          <w:sz w:val="28"/>
          <w:szCs w:val="28"/>
        </w:rPr>
        <w:t>: порядок получения лицензий на осуществление отдельных видов деятельности и перечень таких видов деятельности определен Указом Президента Республики Беларусь от 1 сентября 2010 г. № 450 «О лицензировании отдельных видов деятельности».</w:t>
      </w:r>
    </w:p>
    <w:p w:rsidR="00210FD2" w:rsidRPr="00621DE5" w:rsidRDefault="00210FD2" w:rsidP="00210FD2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eastAsia="be-BY"/>
        </w:rPr>
      </w:pPr>
    </w:p>
    <w:p w:rsidR="00210FD2" w:rsidRPr="00621DE5" w:rsidRDefault="00210FD2" w:rsidP="00210FD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Cs/>
          <w:sz w:val="30"/>
          <w:szCs w:val="30"/>
          <w:lang w:val="be-BY" w:eastAsia="be-BY"/>
        </w:rPr>
        <w:t xml:space="preserve">Субъекты общественного питания вправе </w:t>
      </w: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210FD2" w:rsidRDefault="00210FD2" w:rsidP="00210FD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10FD2" w:rsidRDefault="00210FD2" w:rsidP="00210FD2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Cs/>
          <w:iCs/>
          <w:sz w:val="30"/>
          <w:szCs w:val="30"/>
          <w:lang w:val="be-BY" w:eastAsia="be-BY"/>
        </w:rPr>
      </w:pPr>
      <w:r w:rsidRPr="00820AE8">
        <w:rPr>
          <w:bCs/>
          <w:sz w:val="30"/>
          <w:szCs w:val="30"/>
          <w:lang w:val="be-BY" w:eastAsia="be-BY"/>
        </w:rPr>
        <w:t xml:space="preserve">Субъекты общественного питания </w:t>
      </w:r>
      <w:r w:rsidRPr="00820AE8">
        <w:rPr>
          <w:b/>
          <w:bCs/>
          <w:sz w:val="30"/>
          <w:szCs w:val="30"/>
          <w:lang w:val="be-BY" w:eastAsia="be-BY"/>
        </w:rPr>
        <w:t>вправе и</w:t>
      </w:r>
      <w:r w:rsidRPr="00820AE8">
        <w:rPr>
          <w:b/>
          <w:bCs/>
          <w:iCs/>
          <w:sz w:val="30"/>
          <w:szCs w:val="30"/>
          <w:lang w:val="be-BY" w:eastAsia="be-BY"/>
        </w:rPr>
        <w:t>зготавливать и реализовывать</w:t>
      </w:r>
      <w:r w:rsidRPr="00820AE8">
        <w:rPr>
          <w:bCs/>
          <w:iCs/>
          <w:sz w:val="30"/>
          <w:szCs w:val="30"/>
          <w:lang w:val="be-BY" w:eastAsia="be-BY"/>
        </w:rPr>
        <w:t xml:space="preserve"> в объектах общественного питания </w:t>
      </w:r>
      <w:r w:rsidRPr="00820AE8">
        <w:rPr>
          <w:b/>
          <w:bCs/>
          <w:iCs/>
          <w:sz w:val="30"/>
          <w:szCs w:val="30"/>
          <w:lang w:val="be-BY" w:eastAsia="be-BY"/>
        </w:rPr>
        <w:t>продукцию общественного питания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(крепостью более 7 процентов)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(полученных от производителя алкогольных напитков в потребительской таре)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с иными пищевыми продуктами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(орехи, фрукты, ягоды и т.д.)</w:t>
      </w:r>
      <w:r>
        <w:rPr>
          <w:bCs/>
          <w:iCs/>
          <w:sz w:val="30"/>
          <w:szCs w:val="30"/>
          <w:lang w:val="be-BY" w:eastAsia="be-BY"/>
        </w:rPr>
        <w:t xml:space="preserve"> (по желанию)</w:t>
      </w:r>
    </w:p>
    <w:p w:rsidR="00210FD2" w:rsidRPr="00505691" w:rsidRDefault="00210FD2" w:rsidP="00210FD2">
      <w:pPr>
        <w:autoSpaceDE w:val="0"/>
        <w:autoSpaceDN w:val="0"/>
        <w:adjustRightInd w:val="0"/>
        <w:jc w:val="both"/>
        <w:rPr>
          <w:bCs/>
          <w:iCs/>
          <w:sz w:val="30"/>
          <w:szCs w:val="30"/>
          <w:lang w:val="be-BY" w:eastAsia="be-BY"/>
        </w:rPr>
      </w:pPr>
    </w:p>
    <w:p w:rsidR="00210FD2" w:rsidRPr="00505691" w:rsidRDefault="00210FD2" w:rsidP="00210FD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  <w:lang w:val="be-BY" w:eastAsia="be-BY"/>
        </w:rPr>
      </w:pPr>
      <w:r w:rsidRPr="0050569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50569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50569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</w:t>
      </w:r>
      <w:r w:rsidRPr="00505691">
        <w:rPr>
          <w:b/>
          <w:bCs/>
          <w:iCs/>
          <w:sz w:val="28"/>
          <w:szCs w:val="28"/>
          <w:lang w:val="be-BY" w:eastAsia="be-BY"/>
        </w:rPr>
        <w:t>Указанная продукция не подлежит обязательному подтверждению соответствия.</w:t>
      </w:r>
    </w:p>
    <w:p w:rsidR="00210FD2" w:rsidRDefault="00210FD2" w:rsidP="00210FD2">
      <w:pPr>
        <w:autoSpaceDE w:val="0"/>
        <w:autoSpaceDN w:val="0"/>
        <w:adjustRightInd w:val="0"/>
        <w:jc w:val="both"/>
        <w:rPr>
          <w:b/>
          <w:bCs/>
          <w:iCs/>
          <w:sz w:val="30"/>
          <w:szCs w:val="30"/>
          <w:lang w:val="be-BY" w:eastAsia="be-BY"/>
        </w:rPr>
      </w:pPr>
    </w:p>
    <w:p w:rsidR="00210FD2" w:rsidRPr="00B13EAF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505691">
        <w:rPr>
          <w:b/>
          <w:bCs/>
          <w:iCs/>
          <w:color w:val="000000"/>
          <w:sz w:val="30"/>
          <w:szCs w:val="30"/>
        </w:rPr>
        <w:t>Направление уведомления о начале осуществления общественного питания в го</w:t>
      </w:r>
      <w:proofErr w:type="gramStart"/>
      <w:r w:rsidRPr="00505691">
        <w:rPr>
          <w:b/>
          <w:bCs/>
          <w:iCs/>
          <w:color w:val="000000"/>
          <w:sz w:val="30"/>
          <w:szCs w:val="30"/>
        </w:rPr>
        <w:t>р(</w:t>
      </w:r>
      <w:proofErr w:type="gramEnd"/>
      <w:r w:rsidRPr="00505691">
        <w:rPr>
          <w:b/>
          <w:bCs/>
          <w:iCs/>
          <w:color w:val="000000"/>
          <w:sz w:val="30"/>
          <w:szCs w:val="30"/>
        </w:rPr>
        <w:t>рай)исполком</w:t>
      </w:r>
      <w:r w:rsidRPr="00505691">
        <w:rPr>
          <w:bCs/>
          <w:iCs/>
          <w:color w:val="000000"/>
          <w:sz w:val="30"/>
          <w:szCs w:val="30"/>
        </w:rPr>
        <w:t xml:space="preserve"> по месту нахождения объекта общественного питания </w:t>
      </w:r>
      <w:r>
        <w:rPr>
          <w:bCs/>
          <w:iCs/>
          <w:color w:val="000000"/>
          <w:sz w:val="30"/>
          <w:szCs w:val="30"/>
        </w:rPr>
        <w:t>(</w:t>
      </w:r>
      <w:r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</w:t>
      </w:r>
      <w:r w:rsidRPr="00B13EAF">
        <w:rPr>
          <w:bCs/>
          <w:i/>
          <w:sz w:val="30"/>
          <w:szCs w:val="30"/>
          <w:lang w:val="be-BY" w:eastAsia="be-BY"/>
        </w:rPr>
        <w:lastRenderedPageBreak/>
        <w:t xml:space="preserve">уведомления через службу </w:t>
      </w:r>
      <w:r w:rsidRPr="00B13EAF">
        <w:rPr>
          <w:bCs/>
          <w:i/>
          <w:sz w:val="30"/>
          <w:szCs w:val="30"/>
          <w:lang w:eastAsia="be-BY"/>
        </w:rPr>
        <w:t>«</w:t>
      </w:r>
      <w:r w:rsidRPr="00B13EAF">
        <w:rPr>
          <w:bCs/>
          <w:i/>
          <w:sz w:val="30"/>
          <w:szCs w:val="30"/>
          <w:lang w:val="be-BY" w:eastAsia="be-BY"/>
        </w:rPr>
        <w:t>одно окно</w:t>
      </w:r>
      <w:r w:rsidRPr="00B13EAF">
        <w:rPr>
          <w:bCs/>
          <w:i/>
          <w:sz w:val="30"/>
          <w:szCs w:val="30"/>
          <w:lang w:eastAsia="be-BY"/>
        </w:rPr>
        <w:t>»</w:t>
      </w:r>
      <w:r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210FD2" w:rsidRDefault="00210FD2" w:rsidP="00210FD2">
      <w:pPr>
        <w:pStyle w:val="a3"/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10FD2" w:rsidRPr="00505691" w:rsidRDefault="00210FD2" w:rsidP="00210FD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be-BY" w:eastAsia="be-BY"/>
        </w:rPr>
      </w:pPr>
      <w:r w:rsidRPr="00505691">
        <w:rPr>
          <w:bCs/>
          <w:sz w:val="28"/>
          <w:szCs w:val="28"/>
          <w:lang w:val="be-BY" w:eastAsia="be-BY"/>
        </w:rPr>
        <w:t>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210FD2" w:rsidRPr="00982805" w:rsidRDefault="00210FD2" w:rsidP="00210FD2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210FD2" w:rsidRPr="00982805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i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Открытие объектов общественного питания</w:t>
      </w:r>
      <w:r w:rsidRPr="00982805">
        <w:rPr>
          <w:b/>
          <w:bCs/>
          <w:sz w:val="30"/>
          <w:szCs w:val="30"/>
          <w:lang w:val="be-BY" w:eastAsia="be-BY"/>
        </w:rPr>
        <w:t xml:space="preserve"> осуществляется без подразделения их на типы и классы </w:t>
      </w:r>
      <w:r w:rsidRPr="00982805">
        <w:rPr>
          <w:bCs/>
          <w:sz w:val="30"/>
          <w:szCs w:val="30"/>
          <w:lang w:val="be-BY" w:eastAsia="be-BY"/>
        </w:rPr>
        <w:t>(по желанию)</w:t>
      </w:r>
      <w:r w:rsidRPr="00982805">
        <w:rPr>
          <w:b/>
          <w:bCs/>
          <w:sz w:val="30"/>
          <w:szCs w:val="30"/>
          <w:lang w:val="be-BY" w:eastAsia="be-BY"/>
        </w:rPr>
        <w:t xml:space="preserve"> </w:t>
      </w:r>
      <w:r w:rsidRPr="00982805">
        <w:rPr>
          <w:bCs/>
          <w:i/>
          <w:sz w:val="30"/>
          <w:szCs w:val="30"/>
          <w:lang w:val="be-BY" w:eastAsia="be-BY"/>
        </w:rPr>
        <w:t xml:space="preserve">(например, на вывеске объекта общественного питание может быть написано: </w:t>
      </w:r>
      <w:r w:rsidRPr="00982805">
        <w:rPr>
          <w:i/>
          <w:iCs/>
          <w:color w:val="000000"/>
          <w:sz w:val="30"/>
          <w:szCs w:val="30"/>
        </w:rPr>
        <w:t>«О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или </w:t>
      </w:r>
      <w:r w:rsidRPr="00982805">
        <w:rPr>
          <w:i/>
          <w:iCs/>
          <w:color w:val="000000"/>
          <w:sz w:val="30"/>
          <w:szCs w:val="30"/>
        </w:rPr>
        <w:t>«</w:t>
      </w:r>
      <w:r w:rsidRPr="00982805">
        <w:rPr>
          <w:bCs/>
          <w:i/>
          <w:sz w:val="30"/>
          <w:szCs w:val="30"/>
          <w:lang w:val="be-BY" w:eastAsia="be-BY"/>
        </w:rPr>
        <w:t xml:space="preserve">Ресторан </w:t>
      </w:r>
      <w:r w:rsidRPr="00982805">
        <w:rPr>
          <w:i/>
          <w:iCs/>
          <w:color w:val="000000"/>
          <w:sz w:val="30"/>
          <w:szCs w:val="30"/>
        </w:rPr>
        <w:t>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 т.п</w:t>
      </w:r>
      <w:r>
        <w:rPr>
          <w:bCs/>
          <w:i/>
          <w:sz w:val="30"/>
          <w:szCs w:val="30"/>
          <w:lang w:val="be-BY" w:eastAsia="be-BY"/>
        </w:rPr>
        <w:t>.)</w:t>
      </w:r>
    </w:p>
    <w:p w:rsidR="00210FD2" w:rsidRDefault="00210FD2" w:rsidP="00210FD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210FD2" w:rsidRPr="00982805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982805">
        <w:rPr>
          <w:b/>
          <w:sz w:val="30"/>
          <w:szCs w:val="30"/>
        </w:rPr>
        <w:t>Со дня, следующего за днем направления уведомления, субъект общественного питания вправе начать деятельность в объекте общественного питания</w:t>
      </w:r>
      <w:r w:rsidRPr="00504DB8">
        <w:rPr>
          <w:sz w:val="30"/>
          <w:szCs w:val="30"/>
        </w:rPr>
        <w:t xml:space="preserve"> </w:t>
      </w:r>
      <w:r w:rsidRPr="00982805">
        <w:rPr>
          <w:i/>
          <w:sz w:val="30"/>
          <w:szCs w:val="30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ресурсы)</w:t>
      </w:r>
    </w:p>
    <w:p w:rsidR="00210FD2" w:rsidRPr="00DB3565" w:rsidRDefault="00210FD2" w:rsidP="00210FD2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210FD2" w:rsidRPr="00F1725C" w:rsidRDefault="00210FD2" w:rsidP="00210FD2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210FD2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7806A8">
        <w:rPr>
          <w:b/>
          <w:sz w:val="30"/>
          <w:szCs w:val="30"/>
          <w:lang w:val="be-BY" w:eastAsia="be-BY"/>
        </w:rPr>
        <w:t xml:space="preserve">В объектах общественного питания могут проводиться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 xml:space="preserve">осуществление бесплатного (безвозмездного)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</w:t>
      </w:r>
      <w:r w:rsidRPr="007806A8">
        <w:rPr>
          <w:b/>
          <w:i/>
          <w:sz w:val="30"/>
          <w:szCs w:val="30"/>
          <w:lang w:val="be-BY" w:eastAsia="be-BY"/>
        </w:rPr>
        <w:t>(по желанию)</w:t>
      </w:r>
    </w:p>
    <w:p w:rsidR="00210FD2" w:rsidRPr="007806A8" w:rsidRDefault="00210FD2" w:rsidP="00210FD2">
      <w:pPr>
        <w:autoSpaceDE w:val="0"/>
        <w:autoSpaceDN w:val="0"/>
        <w:adjustRightInd w:val="0"/>
        <w:jc w:val="both"/>
        <w:rPr>
          <w:sz w:val="30"/>
          <w:szCs w:val="30"/>
          <w:lang w:val="be-BY" w:eastAsia="be-BY"/>
        </w:rPr>
      </w:pPr>
    </w:p>
    <w:p w:rsidR="00210FD2" w:rsidRPr="00F1725C" w:rsidRDefault="00210FD2" w:rsidP="00210FD2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210FD2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В течение месяца</w:t>
      </w:r>
      <w:r w:rsidRPr="007806A8">
        <w:rPr>
          <w:bCs/>
          <w:sz w:val="30"/>
          <w:szCs w:val="30"/>
          <w:lang w:val="be-BY" w:eastAsia="be-BY"/>
        </w:rPr>
        <w:t xml:space="preserve"> со дня направления уведомления о начале осуществления деятельности </w:t>
      </w:r>
      <w:r w:rsidRPr="007806A8">
        <w:rPr>
          <w:b/>
          <w:bCs/>
          <w:sz w:val="30"/>
          <w:szCs w:val="30"/>
          <w:lang w:val="be-BY" w:eastAsia="be-BY"/>
        </w:rPr>
        <w:t>необходимо обратиться в центр гигиены и эпидемиологии</w:t>
      </w:r>
      <w:r w:rsidRPr="007806A8">
        <w:rPr>
          <w:bCs/>
          <w:sz w:val="30"/>
          <w:szCs w:val="30"/>
          <w:lang w:val="be-BY" w:eastAsia="be-BY"/>
        </w:rPr>
        <w:t xml:space="preserve"> (по месту нахождения объекта общественного питания) за получением </w:t>
      </w:r>
      <w:r w:rsidRPr="007806A8">
        <w:rPr>
          <w:b/>
          <w:bCs/>
          <w:sz w:val="30"/>
          <w:szCs w:val="30"/>
          <w:lang w:val="be-BY" w:eastAsia="be-BY"/>
        </w:rPr>
        <w:t>санитарно-гигиенического заключения</w:t>
      </w:r>
      <w:r w:rsidRPr="007806A8">
        <w:rPr>
          <w:bCs/>
          <w:sz w:val="30"/>
          <w:szCs w:val="30"/>
          <w:lang w:val="be-BY" w:eastAsia="be-BY"/>
        </w:rPr>
        <w:t>, выдаваемого по результатам проведения государственной санитарно-гигиеническо</w:t>
      </w:r>
      <w:r>
        <w:rPr>
          <w:bCs/>
          <w:sz w:val="30"/>
          <w:szCs w:val="30"/>
          <w:lang w:val="be-BY" w:eastAsia="be-BY"/>
        </w:rPr>
        <w:t>й экспертизы</w:t>
      </w:r>
    </w:p>
    <w:p w:rsidR="00210FD2" w:rsidRPr="007806A8" w:rsidRDefault="00210FD2" w:rsidP="00210FD2">
      <w:pPr>
        <w:pStyle w:val="a3"/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Cs/>
          <w:sz w:val="30"/>
          <w:szCs w:val="30"/>
          <w:lang w:val="be-BY" w:eastAsia="be-BY"/>
        </w:rPr>
        <w:t xml:space="preserve"> </w:t>
      </w:r>
    </w:p>
    <w:p w:rsidR="00210FD2" w:rsidRPr="00983E21" w:rsidRDefault="00210FD2" w:rsidP="00210FD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983E21">
        <w:rPr>
          <w:b/>
          <w:bCs/>
          <w:sz w:val="30"/>
          <w:szCs w:val="30"/>
          <w:lang w:val="be-BY" w:eastAsia="be-BY"/>
        </w:rPr>
        <w:t>Субъект хозяйствования</w:t>
      </w:r>
      <w:r w:rsidRPr="007806A8">
        <w:rPr>
          <w:bCs/>
          <w:sz w:val="30"/>
          <w:szCs w:val="30"/>
          <w:lang w:val="be-BY" w:eastAsia="be-BY"/>
        </w:rPr>
        <w:t xml:space="preserve"> в объекте общественного питания </w:t>
      </w:r>
      <w:r w:rsidRPr="00983E21">
        <w:rPr>
          <w:b/>
          <w:bCs/>
          <w:sz w:val="30"/>
          <w:szCs w:val="30"/>
          <w:lang w:val="be-BY" w:eastAsia="be-BY"/>
        </w:rPr>
        <w:t xml:space="preserve">должен обеспечить соблюдение общих </w:t>
      </w:r>
      <w:r>
        <w:fldChar w:fldCharType="begin"/>
      </w:r>
      <w:r>
        <w:instrText xml:space="preserve"> HYPERLINK "consultantplus://offline/ref=7722A7870F9D1A3B35213530C3A5E8BA4ADA29ACDD854E2D676BEDA7B072A3944F5BCB78777DD2C169A89A8361Y2C7O" </w:instrText>
      </w:r>
      <w: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</w:t>
      </w:r>
      <w:r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й пожарной безопасности, санитарно-эпидемиологических </w:t>
      </w:r>
      <w:r>
        <w:fldChar w:fldCharType="begin"/>
      </w:r>
      <w:r>
        <w:instrText xml:space="preserve"> HYPERLINK "consultantplus://offline/ref=7722A7870F9D1A3B35213530C3A5E8BA4ADA29ACDD854E2D676BEDA7B072A3944F5BCB78777DD2C169A89A8561Y2C5O" </w:instrText>
      </w:r>
      <w: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</w:t>
      </w:r>
      <w:r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й, требования в области охраны окружающей среды, </w:t>
      </w:r>
      <w:r>
        <w:fldChar w:fldCharType="begin"/>
      </w:r>
      <w:r>
        <w:instrText xml:space="preserve"> HYPERLINK "consultantplus://offline/ref=7722A7870F9D1A3B35213530C3A5E8BA4ADA29ACDD854E2D676BEDA7B072A3944F5BCB78777DD2C169A89A8968Y2C2O" </w:instrText>
      </w:r>
      <w: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требования</w:t>
      </w:r>
      <w:r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</w:t>
      </w:r>
      <w:r w:rsidRPr="00983E21">
        <w:rPr>
          <w:b/>
          <w:bCs/>
          <w:sz w:val="30"/>
          <w:szCs w:val="30"/>
          <w:lang w:val="be-BY" w:eastAsia="be-BY"/>
        </w:rPr>
        <w:lastRenderedPageBreak/>
        <w:t>капитальных строений (зданий, сооружений), изолированных помещений и иных объектов, им принадлежащих</w:t>
      </w:r>
    </w:p>
    <w:p w:rsidR="00210FD2" w:rsidRDefault="00210FD2" w:rsidP="00210FD2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210FD2" w:rsidRPr="004D2CA1" w:rsidRDefault="00210FD2" w:rsidP="00210FD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общие требования утверждены </w:t>
      </w:r>
      <w:hyperlink r:id="rId12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210FD2" w:rsidRDefault="00210FD2" w:rsidP="00210FD2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val="be-BY" w:eastAsia="be-BY"/>
        </w:rPr>
      </w:pPr>
    </w:p>
    <w:p w:rsidR="00210FD2" w:rsidRPr="004D2CA1" w:rsidRDefault="00210FD2" w:rsidP="00210FD2">
      <w:pPr>
        <w:pStyle w:val="a3"/>
        <w:numPr>
          <w:ilvl w:val="0"/>
          <w:numId w:val="7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Pr="004D2CA1">
        <w:rPr>
          <w:b/>
          <w:bCs/>
          <w:iCs/>
          <w:color w:val="000000"/>
          <w:sz w:val="30"/>
          <w:szCs w:val="30"/>
        </w:rPr>
        <w:t>общественного питания</w:t>
      </w:r>
      <w:r>
        <w:rPr>
          <w:bCs/>
          <w:iCs/>
          <w:color w:val="000000"/>
          <w:sz w:val="30"/>
          <w:szCs w:val="30"/>
        </w:rPr>
        <w:t xml:space="preserve"> субъект хозяйствования </w:t>
      </w:r>
      <w:r>
        <w:rPr>
          <w:b/>
          <w:bCs/>
          <w:iCs/>
          <w:color w:val="000000"/>
          <w:sz w:val="30"/>
          <w:szCs w:val="30"/>
        </w:rPr>
        <w:t xml:space="preserve">уведомляет </w:t>
      </w:r>
      <w:r w:rsidRPr="004D2CA1">
        <w:rPr>
          <w:bCs/>
          <w:iCs/>
          <w:color w:val="000000"/>
          <w:sz w:val="30"/>
          <w:szCs w:val="30"/>
        </w:rPr>
        <w:t>об этом</w:t>
      </w:r>
      <w:r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</w:t>
      </w:r>
      <w:r w:rsidRPr="001316C9">
        <w:rPr>
          <w:bCs/>
          <w:i/>
          <w:iCs/>
          <w:color w:val="000000"/>
          <w:sz w:val="30"/>
          <w:szCs w:val="30"/>
        </w:rPr>
        <w:t>(через службу «одно окно» или заказным почтовым отправлением с уведомлением о вручении либо с использованием единого портала электронных услуг)</w:t>
      </w:r>
    </w:p>
    <w:p w:rsidR="00210FD2" w:rsidRPr="004D2CA1" w:rsidRDefault="00210FD2" w:rsidP="00210FD2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210FD2" w:rsidRPr="007806A8" w:rsidRDefault="00210FD2" w:rsidP="00210FD2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210FD2" w:rsidRPr="009B5569" w:rsidRDefault="00210FD2" w:rsidP="00210FD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210FD2" w:rsidRDefault="00210FD2" w:rsidP="00210FD2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28"/>
          <w:szCs w:val="28"/>
        </w:rPr>
      </w:pPr>
    </w:p>
    <w:p w:rsidR="00210FD2" w:rsidRPr="00383547" w:rsidRDefault="00210FD2" w:rsidP="00210FD2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32"/>
          <w:szCs w:val="32"/>
        </w:rPr>
      </w:pPr>
    </w:p>
    <w:p w:rsidR="00210FD2" w:rsidRDefault="00210FD2" w:rsidP="00210FD2"/>
    <w:p w:rsidR="00667169" w:rsidRDefault="00667169">
      <w:bookmarkStart w:id="2" w:name="_GoBack"/>
      <w:bookmarkEnd w:id="2"/>
    </w:p>
    <w:sectPr w:rsidR="00667169" w:rsidSect="00646E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2"/>
    <w:rsid w:val="00210FD2"/>
    <w:rsid w:val="006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B2F49A2A4FF8619F879F05A4A88E33D7754452781AA249DAF309C1FA21328C0F97794D04A67C0BA1D9F21C27n5yDL" TargetMode="External"/><Relationship Id="rId12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ru/act/texnreg/deptexreg/tr/Documents/TR%20TS%20PishevayaProd.pdf" TargetMode="Externa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by/document/?guid=12551&amp;p0=W21631375&amp;p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by/document/?guid=12551&amp;p0=W21732229&amp;p1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2018-02-28T11:22:00Z</dcterms:created>
  <dcterms:modified xsi:type="dcterms:W3CDTF">2018-02-28T11:31:00Z</dcterms:modified>
</cp:coreProperties>
</file>