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8" w:rsidRPr="00577670" w:rsidRDefault="00163618" w:rsidP="00163618">
      <w:pPr>
        <w:pStyle w:val="30"/>
        <w:shd w:val="clear" w:color="auto" w:fill="auto"/>
        <w:spacing w:before="0" w:after="0" w:line="300" w:lineRule="exact"/>
        <w:ind w:left="284" w:right="40" w:firstLine="0"/>
        <w:jc w:val="center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 xml:space="preserve">В соответствии с Указом Президента </w:t>
      </w:r>
    </w:p>
    <w:p w:rsidR="00163618" w:rsidRPr="00577670" w:rsidRDefault="00163618" w:rsidP="00163618">
      <w:pPr>
        <w:pStyle w:val="30"/>
        <w:shd w:val="clear" w:color="auto" w:fill="auto"/>
        <w:spacing w:before="0" w:after="0" w:line="300" w:lineRule="exact"/>
        <w:ind w:left="284" w:right="40" w:firstLine="0"/>
        <w:jc w:val="center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>Республики Б</w:t>
      </w:r>
      <w:r w:rsidR="00D66C99">
        <w:rPr>
          <w:b/>
          <w:sz w:val="26"/>
          <w:szCs w:val="26"/>
        </w:rPr>
        <w:t xml:space="preserve">еларусь от 19 января 2012 года </w:t>
      </w:r>
      <w:r w:rsidRPr="00577670">
        <w:rPr>
          <w:b/>
          <w:sz w:val="26"/>
          <w:szCs w:val="26"/>
        </w:rPr>
        <w:t xml:space="preserve">№ 41 </w:t>
      </w:r>
    </w:p>
    <w:p w:rsidR="00163618" w:rsidRDefault="00163618" w:rsidP="00163618">
      <w:pPr>
        <w:pStyle w:val="30"/>
        <w:shd w:val="clear" w:color="auto" w:fill="auto"/>
        <w:spacing w:before="0" w:after="0" w:line="300" w:lineRule="exact"/>
        <w:ind w:left="284" w:right="40" w:firstLine="0"/>
        <w:jc w:val="center"/>
        <w:rPr>
          <w:b/>
          <w:sz w:val="26"/>
          <w:szCs w:val="26"/>
          <w:lang w:val="ru-RU"/>
        </w:rPr>
      </w:pPr>
      <w:r w:rsidRPr="00577670">
        <w:rPr>
          <w:b/>
          <w:sz w:val="26"/>
          <w:szCs w:val="26"/>
        </w:rPr>
        <w:t>«</w:t>
      </w:r>
      <w:r w:rsidRPr="00577670">
        <w:rPr>
          <w:rStyle w:val="10"/>
          <w:b/>
          <w:sz w:val="26"/>
          <w:szCs w:val="26"/>
        </w:rPr>
        <w:t>О государственной адресной социальной помощи</w:t>
      </w:r>
      <w:r w:rsidRPr="00577670">
        <w:rPr>
          <w:b/>
          <w:sz w:val="26"/>
          <w:szCs w:val="26"/>
        </w:rPr>
        <w:t xml:space="preserve">» </w:t>
      </w:r>
    </w:p>
    <w:p w:rsidR="008D5408" w:rsidRPr="008D5408" w:rsidRDefault="008D5408" w:rsidP="00163618">
      <w:pPr>
        <w:pStyle w:val="30"/>
        <w:shd w:val="clear" w:color="auto" w:fill="auto"/>
        <w:spacing w:before="0" w:after="0" w:line="300" w:lineRule="exact"/>
        <w:ind w:left="284" w:right="40" w:firstLine="0"/>
        <w:jc w:val="center"/>
        <w:rPr>
          <w:b/>
          <w:sz w:val="26"/>
          <w:szCs w:val="26"/>
          <w:lang w:val="ru-RU"/>
        </w:rPr>
      </w:pPr>
    </w:p>
    <w:p w:rsidR="00163618" w:rsidRPr="00577670" w:rsidRDefault="00163618" w:rsidP="008E05DA">
      <w:pPr>
        <w:pStyle w:val="30"/>
        <w:spacing w:before="0" w:after="0" w:line="240" w:lineRule="auto"/>
        <w:ind w:left="567" w:hanging="1007"/>
        <w:jc w:val="center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>и</w:t>
      </w:r>
      <w:r w:rsidRPr="00577670">
        <w:rPr>
          <w:sz w:val="26"/>
          <w:szCs w:val="26"/>
        </w:rPr>
        <w:t xml:space="preserve"> </w:t>
      </w:r>
      <w:r w:rsidRPr="00577670">
        <w:rPr>
          <w:b/>
          <w:sz w:val="26"/>
          <w:szCs w:val="26"/>
        </w:rPr>
        <w:t>в связи с упорядочением социальных льгот осуществляется</w:t>
      </w:r>
    </w:p>
    <w:p w:rsidR="00163618" w:rsidRPr="00577670" w:rsidRDefault="00163618" w:rsidP="002D564B">
      <w:pPr>
        <w:pStyle w:val="30"/>
        <w:shd w:val="clear" w:color="auto" w:fill="auto"/>
        <w:spacing w:before="0" w:after="0" w:line="300" w:lineRule="exact"/>
        <w:ind w:left="284" w:right="40" w:firstLine="0"/>
        <w:jc w:val="center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>государственная поддержка населения в виде:</w:t>
      </w:r>
    </w:p>
    <w:p w:rsidR="00163618" w:rsidRPr="00577670" w:rsidRDefault="00163618" w:rsidP="00163618">
      <w:pPr>
        <w:pStyle w:val="3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285" w:hanging="503"/>
        <w:jc w:val="both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>Ежемесячного социального пособия;</w:t>
      </w:r>
    </w:p>
    <w:p w:rsidR="00163618" w:rsidRPr="00577670" w:rsidRDefault="00163618" w:rsidP="00163618">
      <w:pPr>
        <w:pStyle w:val="3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285" w:hanging="503"/>
        <w:jc w:val="both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 xml:space="preserve">Единовременного социального пособия; </w:t>
      </w:r>
    </w:p>
    <w:p w:rsidR="00163618" w:rsidRPr="00577670" w:rsidRDefault="00163618" w:rsidP="00163618">
      <w:pPr>
        <w:pStyle w:val="3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285" w:hanging="503"/>
        <w:rPr>
          <w:b/>
          <w:sz w:val="26"/>
          <w:szCs w:val="26"/>
        </w:rPr>
      </w:pPr>
      <w:r w:rsidRPr="00577670">
        <w:rPr>
          <w:b/>
          <w:color w:val="000000"/>
          <w:spacing w:val="-3"/>
          <w:sz w:val="26"/>
          <w:szCs w:val="26"/>
        </w:rPr>
        <w:t>Социального пособия для возмещения затрат на приобретение подгузников;</w:t>
      </w:r>
    </w:p>
    <w:p w:rsidR="00163618" w:rsidRPr="00577670" w:rsidRDefault="00163618" w:rsidP="00163618">
      <w:pPr>
        <w:pStyle w:val="3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285" w:hanging="503"/>
        <w:jc w:val="both"/>
        <w:rPr>
          <w:b/>
          <w:sz w:val="26"/>
          <w:szCs w:val="26"/>
        </w:rPr>
      </w:pPr>
      <w:r w:rsidRPr="00577670">
        <w:rPr>
          <w:b/>
          <w:color w:val="000000"/>
          <w:spacing w:val="-3"/>
          <w:sz w:val="26"/>
          <w:szCs w:val="26"/>
        </w:rPr>
        <w:t>Обеспечения продуктами питания детей первых двух лет жизни.</w:t>
      </w:r>
    </w:p>
    <w:p w:rsidR="001B611B" w:rsidRDefault="001B611B" w:rsidP="00163618">
      <w:pPr>
        <w:pStyle w:val="3"/>
        <w:ind w:left="284"/>
        <w:jc w:val="center"/>
        <w:rPr>
          <w:sz w:val="26"/>
          <w:szCs w:val="26"/>
        </w:rPr>
      </w:pPr>
    </w:p>
    <w:p w:rsidR="00163618" w:rsidRPr="00577670" w:rsidRDefault="006C1AF6" w:rsidP="00163618">
      <w:pPr>
        <w:pStyle w:val="3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3618" w:rsidRPr="00577670">
        <w:rPr>
          <w:sz w:val="26"/>
          <w:szCs w:val="26"/>
        </w:rPr>
        <w:t>ПОРЯДОК ПРЕДОСТАВЛЕНИЯ</w:t>
      </w:r>
      <w:r w:rsidR="00AC0F41" w:rsidRPr="00577670">
        <w:rPr>
          <w:sz w:val="26"/>
          <w:szCs w:val="26"/>
        </w:rPr>
        <w:t xml:space="preserve"> </w:t>
      </w:r>
      <w:r w:rsidR="00163618" w:rsidRPr="00577670">
        <w:rPr>
          <w:sz w:val="26"/>
          <w:szCs w:val="26"/>
        </w:rPr>
        <w:t>ГОСУДАРСТВЕННОЙ</w:t>
      </w:r>
    </w:p>
    <w:p w:rsidR="00163618" w:rsidRPr="00577670" w:rsidRDefault="00AC0F41" w:rsidP="00163618">
      <w:pPr>
        <w:pStyle w:val="3"/>
        <w:ind w:left="284"/>
        <w:jc w:val="center"/>
        <w:rPr>
          <w:sz w:val="26"/>
          <w:szCs w:val="26"/>
        </w:rPr>
      </w:pPr>
      <w:r w:rsidRPr="00577670">
        <w:rPr>
          <w:sz w:val="26"/>
          <w:szCs w:val="26"/>
        </w:rPr>
        <w:t xml:space="preserve">АДРЕСНОЙ СОЦИАЛЬНОЙ </w:t>
      </w:r>
      <w:r w:rsidR="00163618" w:rsidRPr="00577670">
        <w:rPr>
          <w:sz w:val="26"/>
          <w:szCs w:val="26"/>
        </w:rPr>
        <w:t>ПОМОЩИ:</w:t>
      </w:r>
    </w:p>
    <w:p w:rsidR="00AC0F41" w:rsidRPr="00577670" w:rsidRDefault="00D66C99" w:rsidP="00AC0F4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(БПМ с 0</w:t>
      </w:r>
      <w:r w:rsidR="00A028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B75976">
        <w:rPr>
          <w:b/>
          <w:sz w:val="26"/>
          <w:szCs w:val="26"/>
        </w:rPr>
        <w:t>08</w:t>
      </w:r>
      <w:r w:rsidR="009B42E0">
        <w:rPr>
          <w:b/>
          <w:sz w:val="26"/>
          <w:szCs w:val="26"/>
        </w:rPr>
        <w:t>.201</w:t>
      </w:r>
      <w:r w:rsidR="00F30498">
        <w:rPr>
          <w:b/>
          <w:sz w:val="26"/>
          <w:szCs w:val="26"/>
        </w:rPr>
        <w:t>9</w:t>
      </w:r>
      <w:r w:rsidR="009B42E0">
        <w:rPr>
          <w:b/>
          <w:sz w:val="26"/>
          <w:szCs w:val="26"/>
        </w:rPr>
        <w:t xml:space="preserve"> г. по 3</w:t>
      </w:r>
      <w:r w:rsidR="00A028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B75976">
        <w:rPr>
          <w:b/>
          <w:sz w:val="26"/>
          <w:szCs w:val="26"/>
        </w:rPr>
        <w:t>10</w:t>
      </w:r>
      <w:r w:rsidR="00AC0F41" w:rsidRPr="00577670">
        <w:rPr>
          <w:b/>
          <w:sz w:val="26"/>
          <w:szCs w:val="26"/>
        </w:rPr>
        <w:t>.201</w:t>
      </w:r>
      <w:r w:rsidR="00002AC8">
        <w:rPr>
          <w:b/>
          <w:sz w:val="26"/>
          <w:szCs w:val="26"/>
        </w:rPr>
        <w:t>9</w:t>
      </w:r>
      <w:r w:rsidR="00AC0F41" w:rsidRPr="00577670">
        <w:rPr>
          <w:b/>
          <w:sz w:val="26"/>
          <w:szCs w:val="26"/>
        </w:rPr>
        <w:t xml:space="preserve"> – </w:t>
      </w:r>
      <w:r w:rsidR="006B193D">
        <w:rPr>
          <w:b/>
          <w:sz w:val="26"/>
          <w:szCs w:val="26"/>
        </w:rPr>
        <w:t>2</w:t>
      </w:r>
      <w:r w:rsidR="00B75976">
        <w:rPr>
          <w:b/>
          <w:sz w:val="26"/>
          <w:szCs w:val="26"/>
        </w:rPr>
        <w:t>30</w:t>
      </w:r>
      <w:r w:rsidR="006B193D">
        <w:rPr>
          <w:b/>
          <w:sz w:val="26"/>
          <w:szCs w:val="26"/>
        </w:rPr>
        <w:t>,</w:t>
      </w:r>
      <w:r w:rsidR="00F30498">
        <w:rPr>
          <w:b/>
          <w:sz w:val="26"/>
          <w:szCs w:val="26"/>
        </w:rPr>
        <w:t>9</w:t>
      </w:r>
      <w:r w:rsidR="00B75976">
        <w:rPr>
          <w:b/>
          <w:sz w:val="26"/>
          <w:szCs w:val="26"/>
        </w:rPr>
        <w:t>1</w:t>
      </w:r>
      <w:r w:rsidR="000D1567">
        <w:rPr>
          <w:b/>
          <w:sz w:val="26"/>
          <w:szCs w:val="26"/>
        </w:rPr>
        <w:t xml:space="preserve"> руб.</w:t>
      </w:r>
      <w:r w:rsidR="00AC0F41" w:rsidRPr="00577670">
        <w:rPr>
          <w:b/>
          <w:sz w:val="26"/>
          <w:szCs w:val="26"/>
        </w:rPr>
        <w:t>)</w:t>
      </w:r>
    </w:p>
    <w:p w:rsidR="00FE174B" w:rsidRPr="00FE174B" w:rsidRDefault="00AC0F41" w:rsidP="00163618">
      <w:pPr>
        <w:pStyle w:val="30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 w:line="240" w:lineRule="auto"/>
        <w:ind w:left="567" w:right="-143" w:firstLine="567"/>
        <w:jc w:val="both"/>
        <w:rPr>
          <w:sz w:val="26"/>
          <w:szCs w:val="26"/>
        </w:rPr>
      </w:pPr>
      <w:r w:rsidRPr="00FE174B">
        <w:rPr>
          <w:b/>
          <w:sz w:val="26"/>
          <w:szCs w:val="26"/>
        </w:rPr>
        <w:t xml:space="preserve">Ежемесячное социальное пособие </w:t>
      </w:r>
      <w:r w:rsidRPr="00FE174B">
        <w:rPr>
          <w:sz w:val="26"/>
          <w:szCs w:val="26"/>
        </w:rPr>
        <w:t>предо</w:t>
      </w:r>
      <w:r w:rsidR="00BB298E" w:rsidRPr="00FE174B">
        <w:rPr>
          <w:sz w:val="26"/>
          <w:szCs w:val="26"/>
        </w:rPr>
        <w:t xml:space="preserve">ставляется семьям (гражданам) </w:t>
      </w:r>
      <w:r w:rsidRPr="00FE174B">
        <w:rPr>
          <w:sz w:val="26"/>
          <w:szCs w:val="26"/>
        </w:rPr>
        <w:t xml:space="preserve">при условии, что их среднедушевой доход, по объективным причинам </w:t>
      </w:r>
      <w:r w:rsidRPr="00FE174B">
        <w:rPr>
          <w:sz w:val="26"/>
          <w:szCs w:val="26"/>
          <w:u w:val="single"/>
        </w:rPr>
        <w:t>ниже наибольшей величины бюджета прожиточного минимума</w:t>
      </w:r>
      <w:r w:rsidRPr="00FE174B">
        <w:rPr>
          <w:sz w:val="26"/>
          <w:szCs w:val="26"/>
        </w:rPr>
        <w:t xml:space="preserve"> в среднем на душу населения</w:t>
      </w:r>
      <w:r w:rsidRPr="00FE174B">
        <w:rPr>
          <w:sz w:val="26"/>
          <w:szCs w:val="26"/>
          <w:lang w:val="ru-RU"/>
        </w:rPr>
        <w:t xml:space="preserve"> </w:t>
      </w:r>
      <w:r w:rsidRPr="00FE174B">
        <w:rPr>
          <w:sz w:val="26"/>
          <w:szCs w:val="26"/>
          <w:u w:val="single"/>
          <w:lang w:val="ru-RU"/>
        </w:rPr>
        <w:t>за два последних квартала</w:t>
      </w:r>
      <w:r w:rsidRPr="00FE174B">
        <w:rPr>
          <w:sz w:val="26"/>
          <w:szCs w:val="26"/>
          <w:lang w:val="ru-RU"/>
        </w:rPr>
        <w:t>.</w:t>
      </w:r>
      <w:r w:rsidRPr="00FE174B">
        <w:rPr>
          <w:sz w:val="26"/>
          <w:szCs w:val="26"/>
        </w:rPr>
        <w:t xml:space="preserve"> </w:t>
      </w:r>
    </w:p>
    <w:p w:rsidR="00163618" w:rsidRPr="00FE174B" w:rsidRDefault="00163618" w:rsidP="00FE174B">
      <w:pPr>
        <w:pStyle w:val="30"/>
        <w:shd w:val="clear" w:color="auto" w:fill="auto"/>
        <w:tabs>
          <w:tab w:val="left" w:pos="1273"/>
        </w:tabs>
        <w:spacing w:before="0" w:after="0" w:line="240" w:lineRule="auto"/>
        <w:ind w:left="1134" w:right="-143" w:firstLine="0"/>
        <w:jc w:val="both"/>
        <w:rPr>
          <w:sz w:val="26"/>
          <w:szCs w:val="26"/>
        </w:rPr>
      </w:pPr>
      <w:r w:rsidRPr="00FE174B">
        <w:rPr>
          <w:sz w:val="26"/>
          <w:szCs w:val="26"/>
        </w:rPr>
        <w:t>Размер ежемесячного социального пособия на каждого члена семьи (гражданина):</w:t>
      </w:r>
    </w:p>
    <w:p w:rsidR="00163618" w:rsidRPr="00577670" w:rsidRDefault="00163618" w:rsidP="00163618">
      <w:pPr>
        <w:pStyle w:val="3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составляет положительную разность между критерием нуждаемости и среднедушевым доходом семьи (гражданина);</w:t>
      </w:r>
    </w:p>
    <w:p w:rsidR="00163618" w:rsidRPr="00577670" w:rsidRDefault="00163618" w:rsidP="00163618">
      <w:pPr>
        <w:pStyle w:val="3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76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пересчитывается при увеличении критерия нуждаемости в период предоставления ежемесячного социального пособия;</w:t>
      </w:r>
    </w:p>
    <w:p w:rsidR="00163618" w:rsidRPr="00577670" w:rsidRDefault="00163618" w:rsidP="00163618">
      <w:pPr>
        <w:pStyle w:val="30"/>
        <w:numPr>
          <w:ilvl w:val="0"/>
          <w:numId w:val="12"/>
        </w:numPr>
        <w:shd w:val="clear" w:color="auto" w:fill="auto"/>
        <w:tabs>
          <w:tab w:val="left" w:pos="1269"/>
        </w:tabs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b/>
          <w:sz w:val="26"/>
          <w:szCs w:val="26"/>
        </w:rPr>
        <w:t>Единовременное социальное пособие</w:t>
      </w:r>
      <w:r w:rsidRPr="00577670">
        <w:rPr>
          <w:sz w:val="26"/>
          <w:szCs w:val="26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</w:t>
      </w:r>
      <w:r w:rsidR="00D66C99">
        <w:rPr>
          <w:sz w:val="26"/>
          <w:szCs w:val="26"/>
        </w:rPr>
        <w:t xml:space="preserve"> (</w:t>
      </w:r>
      <w:r w:rsidR="006B193D">
        <w:rPr>
          <w:sz w:val="26"/>
          <w:szCs w:val="26"/>
          <w:lang w:val="ru-RU"/>
        </w:rPr>
        <w:t>3</w:t>
      </w:r>
      <w:r w:rsidR="00B75976">
        <w:rPr>
          <w:sz w:val="26"/>
          <w:szCs w:val="26"/>
          <w:lang w:val="ru-RU"/>
        </w:rPr>
        <w:t>46</w:t>
      </w:r>
      <w:r w:rsidR="006B193D">
        <w:rPr>
          <w:sz w:val="26"/>
          <w:szCs w:val="26"/>
          <w:lang w:val="ru-RU"/>
        </w:rPr>
        <w:t>,</w:t>
      </w:r>
      <w:r w:rsidR="00002AC8">
        <w:rPr>
          <w:sz w:val="26"/>
          <w:szCs w:val="26"/>
          <w:lang w:val="ru-RU"/>
        </w:rPr>
        <w:t>3</w:t>
      </w:r>
      <w:r w:rsidR="00B75976">
        <w:rPr>
          <w:sz w:val="26"/>
          <w:szCs w:val="26"/>
          <w:lang w:val="ru-RU"/>
        </w:rPr>
        <w:t>7</w:t>
      </w:r>
      <w:r w:rsidR="00B73112" w:rsidRPr="00577670">
        <w:rPr>
          <w:sz w:val="26"/>
          <w:szCs w:val="26"/>
        </w:rPr>
        <w:t xml:space="preserve"> руб.)</w:t>
      </w:r>
      <w:r w:rsidRPr="00577670">
        <w:rPr>
          <w:sz w:val="26"/>
          <w:szCs w:val="26"/>
        </w:rPr>
        <w:t>.</w:t>
      </w:r>
    </w:p>
    <w:p w:rsidR="00163618" w:rsidRPr="00577670" w:rsidRDefault="00163618" w:rsidP="00163618">
      <w:pPr>
        <w:pStyle w:val="30"/>
        <w:shd w:val="clear" w:color="auto" w:fill="auto"/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пособия;</w:t>
      </w:r>
    </w:p>
    <w:p w:rsidR="00163618" w:rsidRPr="00577670" w:rsidRDefault="00163618" w:rsidP="00163618">
      <w:pPr>
        <w:pStyle w:val="30"/>
        <w:shd w:val="clear" w:color="auto" w:fill="auto"/>
        <w:spacing w:before="0" w:after="0" w:line="240" w:lineRule="auto"/>
        <w:ind w:left="567" w:right="20" w:firstLine="567"/>
        <w:jc w:val="both"/>
        <w:rPr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>Государственная адресная помощь</w:t>
      </w:r>
      <w:r w:rsidRPr="00577670">
        <w:rPr>
          <w:i/>
          <w:sz w:val="26"/>
          <w:szCs w:val="26"/>
        </w:rPr>
        <w:t xml:space="preserve"> в виде ежемесячного социального пособия и обеспечения продуктами питания детей первых двух лет жизни </w:t>
      </w:r>
      <w:r w:rsidRPr="00577670">
        <w:rPr>
          <w:b/>
          <w:i/>
          <w:sz w:val="26"/>
          <w:szCs w:val="26"/>
        </w:rPr>
        <w:t>не предоставляется</w:t>
      </w:r>
      <w:r w:rsidRPr="00577670">
        <w:rPr>
          <w:i/>
          <w:sz w:val="26"/>
          <w:szCs w:val="26"/>
        </w:rPr>
        <w:t xml:space="preserve"> если:</w:t>
      </w:r>
    </w:p>
    <w:p w:rsidR="00163618" w:rsidRPr="00577670" w:rsidRDefault="00163618" w:rsidP="00163618">
      <w:pPr>
        <w:pStyle w:val="30"/>
        <w:numPr>
          <w:ilvl w:val="0"/>
          <w:numId w:val="16"/>
        </w:numPr>
        <w:shd w:val="clear" w:color="auto" w:fill="auto"/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семьи (граждане) являются трудоспособными лицами, которые в течение 12 месяцев, предшествующих месяцу обращения, менее 6 месяцев являлись занятыми либо зарегистрированными в качестве безработных;</w:t>
      </w:r>
    </w:p>
    <w:p w:rsidR="00163618" w:rsidRPr="00577670" w:rsidRDefault="00163618" w:rsidP="00163618">
      <w:pPr>
        <w:pStyle w:val="30"/>
        <w:numPr>
          <w:ilvl w:val="0"/>
          <w:numId w:val="16"/>
        </w:numPr>
        <w:shd w:val="clear" w:color="auto" w:fill="auto"/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семьи (граждане) являясь безработными, в течение 6 месяцев, предшествующих месяцу обращения,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труду, занятости и социальной защите;</w:t>
      </w:r>
    </w:p>
    <w:p w:rsidR="00BA0302" w:rsidRPr="00577670" w:rsidRDefault="00BA0302" w:rsidP="00BA0302">
      <w:pPr>
        <w:pStyle w:val="30"/>
        <w:numPr>
          <w:ilvl w:val="0"/>
          <w:numId w:val="16"/>
        </w:numPr>
        <w:shd w:val="clear" w:color="auto" w:fill="auto"/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при повторном обращении, трудоспособный член семьи без объективных причин не выполнил план по самостоятельному улучшению материального положения, разработанный комиссией;</w:t>
      </w:r>
    </w:p>
    <w:p w:rsidR="00BA0302" w:rsidRPr="00577670" w:rsidRDefault="00BA0302" w:rsidP="00BA0302">
      <w:pPr>
        <w:pStyle w:val="30"/>
        <w:numPr>
          <w:ilvl w:val="0"/>
          <w:numId w:val="16"/>
        </w:numPr>
        <w:shd w:val="clear" w:color="auto" w:fill="auto"/>
        <w:spacing w:before="0" w:after="0" w:line="240" w:lineRule="auto"/>
        <w:ind w:left="567" w:right="20" w:firstLine="567"/>
        <w:jc w:val="both"/>
        <w:rPr>
          <w:sz w:val="26"/>
          <w:szCs w:val="26"/>
        </w:rPr>
      </w:pPr>
      <w:r w:rsidRPr="00577670">
        <w:rPr>
          <w:sz w:val="26"/>
          <w:szCs w:val="26"/>
        </w:rPr>
        <w:t>семьи (граждане) не реализовали права на получение в соответствии с законодательством социальных трансфертов, в том числе алиментов.</w:t>
      </w:r>
    </w:p>
    <w:p w:rsidR="00FA0828" w:rsidRDefault="00FA0828" w:rsidP="00FA0828">
      <w:pPr>
        <w:pStyle w:val="30"/>
        <w:shd w:val="clear" w:color="auto" w:fill="auto"/>
        <w:spacing w:before="0" w:after="0" w:line="240" w:lineRule="auto"/>
        <w:ind w:left="1134" w:right="20" w:firstLine="0"/>
        <w:jc w:val="both"/>
        <w:rPr>
          <w:sz w:val="26"/>
          <w:szCs w:val="26"/>
          <w:lang w:val="ru-RU"/>
        </w:rPr>
      </w:pPr>
    </w:p>
    <w:p w:rsidR="008E05DA" w:rsidRPr="008E05DA" w:rsidRDefault="008E05DA" w:rsidP="00FA0828">
      <w:pPr>
        <w:pStyle w:val="30"/>
        <w:shd w:val="clear" w:color="auto" w:fill="auto"/>
        <w:spacing w:before="0" w:after="0" w:line="240" w:lineRule="auto"/>
        <w:ind w:left="1134" w:right="20" w:firstLine="0"/>
        <w:jc w:val="both"/>
        <w:rPr>
          <w:sz w:val="26"/>
          <w:szCs w:val="26"/>
          <w:lang w:val="ru-RU"/>
        </w:rPr>
      </w:pPr>
    </w:p>
    <w:p w:rsidR="004A3BC1" w:rsidRPr="004A3BC1" w:rsidRDefault="00BA0302" w:rsidP="004A3BC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  <w:r w:rsidRPr="00577670">
        <w:rPr>
          <w:b/>
          <w:sz w:val="26"/>
          <w:szCs w:val="26"/>
        </w:rPr>
        <w:lastRenderedPageBreak/>
        <w:t>3. Социальное пособие для возмещения затрат на приобретение подгузников</w:t>
      </w:r>
      <w:r w:rsidRPr="00577670">
        <w:rPr>
          <w:sz w:val="26"/>
          <w:szCs w:val="26"/>
        </w:rPr>
        <w:t xml:space="preserve"> </w:t>
      </w:r>
      <w:r w:rsidR="004A3BC1" w:rsidRPr="004A3BC1">
        <w:rPr>
          <w:color w:val="000000"/>
          <w:sz w:val="26"/>
          <w:szCs w:val="26"/>
        </w:rPr>
        <w:t xml:space="preserve">предоставляется независимо от величины среднедушевого дохода семьи (гражданина) </w:t>
      </w:r>
      <w:r w:rsidR="004A3BC1">
        <w:rPr>
          <w:color w:val="000000"/>
          <w:sz w:val="26"/>
          <w:szCs w:val="26"/>
        </w:rPr>
        <w:t xml:space="preserve">        </w:t>
      </w:r>
      <w:r w:rsidR="004A3BC1" w:rsidRPr="004A3BC1">
        <w:rPr>
          <w:color w:val="000000"/>
          <w:sz w:val="26"/>
          <w:szCs w:val="26"/>
        </w:rPr>
        <w:t>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на их приобретение.</w:t>
      </w:r>
    </w:p>
    <w:p w:rsidR="004A3BC1" w:rsidRPr="004A3BC1" w:rsidRDefault="004A3BC1" w:rsidP="004A3BC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  <w:r w:rsidRPr="004A3BC1">
        <w:rPr>
          <w:color w:val="000000"/>
          <w:sz w:val="26"/>
          <w:szCs w:val="26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4A3BC1" w:rsidRPr="004A3BC1" w:rsidRDefault="004A3BC1" w:rsidP="004A3BC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  <w:r w:rsidRPr="004A3BC1">
        <w:rPr>
          <w:color w:val="000000"/>
          <w:sz w:val="26"/>
          <w:szCs w:val="26"/>
        </w:rPr>
        <w:t>Детям-инвалидам в возрасте до 18 лет, имеющим IV степень утраты здоровья,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заболеваний.</w:t>
      </w:r>
    </w:p>
    <w:p w:rsidR="00B9213D" w:rsidRDefault="004A3BC1" w:rsidP="004A3BC1">
      <w:pPr>
        <w:widowControl w:val="0"/>
        <w:autoSpaceDE w:val="0"/>
        <w:autoSpaceDN w:val="0"/>
        <w:adjustRightInd w:val="0"/>
        <w:ind w:firstLine="570"/>
        <w:jc w:val="both"/>
      </w:pPr>
      <w:r w:rsidRPr="004A3BC1">
        <w:rPr>
          <w:color w:val="000000"/>
          <w:sz w:val="26"/>
          <w:szCs w:val="26"/>
        </w:rPr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осуществляющих стационарное социальное обслуживание, социальное пособие для возмещения затрат на приобретение</w:t>
      </w:r>
      <w:r>
        <w:rPr>
          <w:color w:val="000000"/>
          <w:sz w:val="26"/>
          <w:szCs w:val="26"/>
        </w:rPr>
        <w:t xml:space="preserve"> подгузников не предоставляется.</w:t>
      </w:r>
      <w:r w:rsidR="00B9213D" w:rsidRPr="00B9213D">
        <w:t xml:space="preserve"> </w:t>
      </w:r>
    </w:p>
    <w:p w:rsidR="004A3BC1" w:rsidRDefault="00B9213D" w:rsidP="004A3BC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  <w:r w:rsidRPr="00B9213D">
        <w:rPr>
          <w:color w:val="000000"/>
          <w:sz w:val="26"/>
          <w:szCs w:val="26"/>
        </w:rPr>
        <w:t>Социальное пособие для возмещения затрат на приобретение подгузников предоставляется не более четырех раз в течение календарного года, но не более одного раза в месяц.</w:t>
      </w:r>
    </w:p>
    <w:p w:rsidR="00B9213D" w:rsidRPr="004A3BC1" w:rsidRDefault="00B9213D" w:rsidP="004A3BC1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1B611B" w:rsidRPr="00577670" w:rsidRDefault="001B611B" w:rsidP="001B611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 xml:space="preserve">4. </w:t>
      </w:r>
      <w:r w:rsidRPr="00577670">
        <w:rPr>
          <w:b/>
          <w:color w:val="000000"/>
          <w:spacing w:val="-3"/>
          <w:sz w:val="26"/>
          <w:szCs w:val="26"/>
        </w:rPr>
        <w:t>Обеспечение продуктами питания детей первых двух лет жизни</w:t>
      </w:r>
      <w:r w:rsidRPr="00577670">
        <w:rPr>
          <w:color w:val="000000"/>
          <w:spacing w:val="-3"/>
          <w:sz w:val="26"/>
          <w:szCs w:val="26"/>
        </w:rPr>
        <w:t xml:space="preserve"> предоставляется семьям, имеющим по объективным причинам среднедушевой доход ниже критерия нуждаемости. </w:t>
      </w:r>
    </w:p>
    <w:p w:rsidR="001B611B" w:rsidRPr="00577670" w:rsidRDefault="001B611B" w:rsidP="001B611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</w:r>
      <w:r w:rsidRPr="00577670">
        <w:rPr>
          <w:color w:val="000000"/>
          <w:spacing w:val="-3"/>
          <w:sz w:val="26"/>
          <w:szCs w:val="26"/>
        </w:rPr>
        <w:t>Семьям при рождении двойни или более детей такая помощь предоставляется независимо от величины среднедушевого дохода.</w:t>
      </w:r>
      <w:r w:rsidRPr="00577670">
        <w:rPr>
          <w:color w:val="000000"/>
          <w:spacing w:val="-3"/>
          <w:sz w:val="26"/>
          <w:szCs w:val="26"/>
        </w:rPr>
        <w:tab/>
      </w:r>
    </w:p>
    <w:p w:rsidR="001B611B" w:rsidRPr="004A3BC1" w:rsidRDefault="001B611B" w:rsidP="004A3BC1">
      <w:pPr>
        <w:pStyle w:val="30"/>
        <w:shd w:val="clear" w:color="auto" w:fill="auto"/>
        <w:spacing w:before="0" w:after="0" w:line="276" w:lineRule="auto"/>
        <w:ind w:left="567" w:right="20" w:firstLine="567"/>
        <w:jc w:val="both"/>
        <w:rPr>
          <w:color w:val="000000"/>
          <w:sz w:val="26"/>
          <w:szCs w:val="26"/>
          <w:lang w:val="ru-RU"/>
        </w:rPr>
      </w:pPr>
    </w:p>
    <w:p w:rsidR="00BA0302" w:rsidRPr="00577670" w:rsidRDefault="00BA0302" w:rsidP="00577670">
      <w:pPr>
        <w:ind w:left="34"/>
        <w:jc w:val="center"/>
        <w:rPr>
          <w:b/>
          <w:sz w:val="26"/>
          <w:szCs w:val="26"/>
        </w:rPr>
      </w:pPr>
      <w:r w:rsidRPr="00577670">
        <w:rPr>
          <w:b/>
          <w:sz w:val="26"/>
          <w:szCs w:val="26"/>
        </w:rPr>
        <w:t>Документы для назначения государственно</w:t>
      </w:r>
      <w:r w:rsidR="001B611B">
        <w:rPr>
          <w:b/>
          <w:sz w:val="26"/>
          <w:szCs w:val="26"/>
        </w:rPr>
        <w:t>й</w:t>
      </w:r>
      <w:r w:rsidR="00577670" w:rsidRPr="00577670">
        <w:rPr>
          <w:b/>
          <w:sz w:val="26"/>
          <w:szCs w:val="26"/>
        </w:rPr>
        <w:t xml:space="preserve"> </w:t>
      </w:r>
      <w:r w:rsidRPr="00577670">
        <w:rPr>
          <w:b/>
          <w:sz w:val="26"/>
          <w:szCs w:val="26"/>
        </w:rPr>
        <w:t xml:space="preserve"> адресно</w:t>
      </w:r>
      <w:r w:rsidR="001B611B">
        <w:rPr>
          <w:b/>
          <w:sz w:val="26"/>
          <w:szCs w:val="26"/>
        </w:rPr>
        <w:t>й</w:t>
      </w:r>
      <w:r w:rsidRPr="00577670">
        <w:rPr>
          <w:b/>
          <w:sz w:val="26"/>
          <w:szCs w:val="26"/>
        </w:rPr>
        <w:t xml:space="preserve"> социально</w:t>
      </w:r>
      <w:r w:rsidR="001B611B">
        <w:rPr>
          <w:b/>
          <w:sz w:val="26"/>
          <w:szCs w:val="26"/>
        </w:rPr>
        <w:t>й</w:t>
      </w:r>
      <w:r w:rsidRPr="00577670">
        <w:rPr>
          <w:b/>
          <w:sz w:val="26"/>
          <w:szCs w:val="26"/>
        </w:rPr>
        <w:t xml:space="preserve"> по</w:t>
      </w:r>
      <w:r w:rsidR="001B611B">
        <w:rPr>
          <w:b/>
          <w:sz w:val="26"/>
          <w:szCs w:val="26"/>
        </w:rPr>
        <w:t>мощи</w:t>
      </w:r>
      <w:r w:rsidR="00577670" w:rsidRPr="00577670">
        <w:rPr>
          <w:b/>
          <w:sz w:val="26"/>
          <w:szCs w:val="26"/>
        </w:rPr>
        <w:t xml:space="preserve"> </w:t>
      </w:r>
    </w:p>
    <w:p w:rsidR="00BA0302" w:rsidRPr="00577670" w:rsidRDefault="00BA0302" w:rsidP="00BA0302">
      <w:pPr>
        <w:ind w:left="284"/>
        <w:jc w:val="center"/>
        <w:rPr>
          <w:b/>
          <w:sz w:val="26"/>
          <w:szCs w:val="26"/>
        </w:rPr>
      </w:pPr>
    </w:p>
    <w:p w:rsidR="00B9213D" w:rsidRDefault="00B9213D" w:rsidP="00B9213D">
      <w:pPr>
        <w:pStyle w:val="30"/>
        <w:shd w:val="clear" w:color="auto" w:fill="auto"/>
        <w:tabs>
          <w:tab w:val="left" w:pos="1186"/>
        </w:tabs>
        <w:spacing w:before="0" w:after="0" w:line="240" w:lineRule="auto"/>
        <w:ind w:right="20" w:firstLine="0"/>
        <w:jc w:val="both"/>
        <w:rPr>
          <w:color w:val="000000"/>
          <w:spacing w:val="0"/>
          <w:sz w:val="26"/>
          <w:szCs w:val="26"/>
          <w:lang w:val="ru-RU" w:eastAsia="ru-RU"/>
        </w:rPr>
      </w:pPr>
      <w:r>
        <w:rPr>
          <w:color w:val="000000"/>
          <w:spacing w:val="0"/>
          <w:sz w:val="26"/>
          <w:szCs w:val="26"/>
          <w:lang w:val="ru-RU" w:eastAsia="ru-RU"/>
        </w:rPr>
        <w:tab/>
      </w:r>
      <w:r w:rsidRPr="00B9213D">
        <w:rPr>
          <w:color w:val="000000"/>
          <w:spacing w:val="0"/>
          <w:sz w:val="26"/>
          <w:szCs w:val="26"/>
          <w:lang w:val="ru-RU" w:eastAsia="ru-RU"/>
        </w:rPr>
        <w:t xml:space="preserve">К заявлению о предоставлении государственной адресной социальной помощи прилагаются документы и (или) сведения, предусмотренные </w:t>
      </w:r>
      <w:r w:rsidRPr="001B611B">
        <w:rPr>
          <w:b/>
          <w:color w:val="000000"/>
          <w:spacing w:val="0"/>
          <w:sz w:val="26"/>
          <w:szCs w:val="26"/>
          <w:lang w:val="ru-RU" w:eastAsia="ru-RU"/>
        </w:rPr>
        <w:t>в подпунктах 2.33.1–2.33.4 пункта 2.33</w:t>
      </w:r>
      <w:r w:rsidRPr="00B9213D">
        <w:rPr>
          <w:color w:val="000000"/>
          <w:spacing w:val="0"/>
          <w:sz w:val="26"/>
          <w:szCs w:val="26"/>
          <w:lang w:val="ru-RU" w:eastAsia="ru-RU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1/11590).</w:t>
      </w:r>
    </w:p>
    <w:p w:rsidR="001B611B" w:rsidRDefault="001B611B" w:rsidP="00B9213D">
      <w:pPr>
        <w:pStyle w:val="30"/>
        <w:shd w:val="clear" w:color="auto" w:fill="auto"/>
        <w:tabs>
          <w:tab w:val="left" w:pos="1186"/>
        </w:tabs>
        <w:spacing w:before="0" w:after="0" w:line="240" w:lineRule="auto"/>
        <w:ind w:right="20" w:firstLine="0"/>
        <w:jc w:val="both"/>
        <w:rPr>
          <w:b/>
          <w:sz w:val="26"/>
          <w:szCs w:val="26"/>
          <w:lang w:val="ru-RU"/>
        </w:rPr>
      </w:pPr>
    </w:p>
    <w:p w:rsidR="00BA0302" w:rsidRPr="00577670" w:rsidRDefault="00BA0302" w:rsidP="00BA0302">
      <w:pPr>
        <w:tabs>
          <w:tab w:val="left" w:pos="900"/>
        </w:tabs>
        <w:jc w:val="center"/>
        <w:rPr>
          <w:b/>
          <w:bCs/>
          <w:iCs/>
          <w:color w:val="000000"/>
          <w:spacing w:val="-3"/>
          <w:sz w:val="26"/>
          <w:szCs w:val="26"/>
        </w:rPr>
      </w:pPr>
      <w:bookmarkStart w:id="0" w:name="CA0_ПОЛ__2_ГЛ_2_2_П_8_8"/>
      <w:bookmarkEnd w:id="0"/>
      <w:r w:rsidRPr="00577670">
        <w:rPr>
          <w:b/>
          <w:bCs/>
          <w:iCs/>
          <w:color w:val="000000"/>
          <w:spacing w:val="-3"/>
          <w:sz w:val="26"/>
          <w:szCs w:val="26"/>
        </w:rPr>
        <w:t xml:space="preserve">СРОКИ ПРИНЯТИЯ РЕШЕНИЯ ПО ГОСУДАРСТВЕННОЙ </w:t>
      </w:r>
    </w:p>
    <w:p w:rsidR="00BA0302" w:rsidRPr="00577670" w:rsidRDefault="00BA0302" w:rsidP="00BA0302">
      <w:pPr>
        <w:tabs>
          <w:tab w:val="left" w:pos="-142"/>
        </w:tabs>
        <w:jc w:val="center"/>
        <w:rPr>
          <w:b/>
          <w:bCs/>
          <w:iCs/>
          <w:color w:val="000000"/>
          <w:spacing w:val="-3"/>
          <w:sz w:val="26"/>
          <w:szCs w:val="26"/>
        </w:rPr>
      </w:pPr>
      <w:r w:rsidRPr="00577670">
        <w:rPr>
          <w:b/>
          <w:bCs/>
          <w:iCs/>
          <w:color w:val="000000"/>
          <w:spacing w:val="-3"/>
          <w:sz w:val="26"/>
          <w:szCs w:val="26"/>
        </w:rPr>
        <w:t>АДРЕСНОЙ СОЦИАЛЬНОЙ ПОМОЩИ</w:t>
      </w:r>
    </w:p>
    <w:p w:rsidR="00BA0302" w:rsidRPr="00577670" w:rsidRDefault="001B611B" w:rsidP="001B611B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="00BA0302" w:rsidRPr="00577670">
        <w:rPr>
          <w:sz w:val="26"/>
          <w:szCs w:val="26"/>
        </w:rPr>
        <w:t>Срок принятия решения</w:t>
      </w:r>
      <w:r w:rsidR="00BA0302" w:rsidRPr="00577670">
        <w:rPr>
          <w:b w:val="0"/>
          <w:sz w:val="26"/>
          <w:szCs w:val="26"/>
        </w:rPr>
        <w:t xml:space="preserve"> по административной процедуре 5 рабочих дней со дня подачи  заявления;</w:t>
      </w:r>
    </w:p>
    <w:p w:rsidR="00BA0302" w:rsidRPr="00577670" w:rsidRDefault="001B611B" w:rsidP="001B611B">
      <w:pPr>
        <w:pStyle w:val="a3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A0302" w:rsidRPr="00577670">
        <w:rPr>
          <w:sz w:val="26"/>
          <w:szCs w:val="26"/>
        </w:rPr>
        <w:t>В случае запроса документов</w:t>
      </w:r>
      <w:r w:rsidR="00D66C99">
        <w:rPr>
          <w:b w:val="0"/>
          <w:sz w:val="26"/>
          <w:szCs w:val="26"/>
        </w:rPr>
        <w:t xml:space="preserve"> от других государственных органов, иных </w:t>
      </w:r>
      <w:r w:rsidR="00BA0302" w:rsidRPr="00577670">
        <w:rPr>
          <w:b w:val="0"/>
          <w:sz w:val="26"/>
          <w:szCs w:val="26"/>
        </w:rPr>
        <w:t>организаций в течение 5 рабочих дней после получения последнего необходимого для ее назначения документа.</w:t>
      </w:r>
    </w:p>
    <w:p w:rsidR="00BA0302" w:rsidRDefault="00BA0302" w:rsidP="00BA0302">
      <w:pPr>
        <w:pStyle w:val="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710" w:right="23" w:firstLine="0"/>
        <w:jc w:val="both"/>
        <w:rPr>
          <w:color w:val="000000"/>
          <w:spacing w:val="-3"/>
          <w:sz w:val="26"/>
          <w:szCs w:val="26"/>
          <w:lang w:val="ru-RU"/>
        </w:rPr>
      </w:pPr>
    </w:p>
    <w:p w:rsidR="001B611B" w:rsidRPr="001B611B" w:rsidRDefault="001B611B" w:rsidP="00BA0302">
      <w:pPr>
        <w:pStyle w:val="3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710" w:right="23" w:firstLine="0"/>
        <w:jc w:val="both"/>
        <w:rPr>
          <w:color w:val="000000"/>
          <w:spacing w:val="-3"/>
          <w:sz w:val="26"/>
          <w:szCs w:val="26"/>
          <w:lang w:val="ru-RU"/>
        </w:rPr>
      </w:pPr>
    </w:p>
    <w:p w:rsidR="00BA0302" w:rsidRPr="00577670" w:rsidRDefault="00BA0302" w:rsidP="00BA0302">
      <w:pPr>
        <w:tabs>
          <w:tab w:val="left" w:pos="900"/>
        </w:tabs>
        <w:jc w:val="center"/>
        <w:rPr>
          <w:b/>
          <w:bCs/>
          <w:iCs/>
          <w:color w:val="000000"/>
          <w:spacing w:val="-3"/>
          <w:sz w:val="26"/>
          <w:szCs w:val="26"/>
        </w:rPr>
      </w:pPr>
      <w:r w:rsidRPr="00577670">
        <w:rPr>
          <w:b/>
          <w:bCs/>
          <w:iCs/>
          <w:color w:val="000000"/>
          <w:spacing w:val="-3"/>
          <w:sz w:val="26"/>
          <w:szCs w:val="26"/>
        </w:rPr>
        <w:t xml:space="preserve">ПОРЯДОК ВЫПЛАТЫ ГОСУДАРСТВЕННОЙ </w:t>
      </w:r>
    </w:p>
    <w:p w:rsidR="00BA0302" w:rsidRPr="00577670" w:rsidRDefault="00BA0302" w:rsidP="00BA0302">
      <w:pPr>
        <w:tabs>
          <w:tab w:val="left" w:pos="900"/>
        </w:tabs>
        <w:jc w:val="center"/>
        <w:rPr>
          <w:b/>
          <w:bCs/>
          <w:iCs/>
          <w:color w:val="000000"/>
          <w:spacing w:val="-3"/>
          <w:sz w:val="26"/>
          <w:szCs w:val="26"/>
        </w:rPr>
      </w:pPr>
      <w:r w:rsidRPr="00577670">
        <w:rPr>
          <w:b/>
          <w:bCs/>
          <w:iCs/>
          <w:color w:val="000000"/>
          <w:spacing w:val="-3"/>
          <w:sz w:val="26"/>
          <w:szCs w:val="26"/>
        </w:rPr>
        <w:t>АДРЕСНОЙ СОЦИАЛЬНОЙ ПОМОЩИ</w:t>
      </w:r>
    </w:p>
    <w:p w:rsidR="00BA0302" w:rsidRPr="00577670" w:rsidRDefault="001B611B" w:rsidP="001B611B">
      <w:pPr>
        <w:tabs>
          <w:tab w:val="left" w:pos="709"/>
        </w:tabs>
        <w:contextualSpacing/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ab/>
      </w:r>
      <w:r w:rsidR="00BA0302" w:rsidRPr="00577670">
        <w:rPr>
          <w:b/>
          <w:color w:val="000000"/>
          <w:spacing w:val="-1"/>
          <w:sz w:val="26"/>
          <w:szCs w:val="26"/>
        </w:rPr>
        <w:t>Ежемесячное социальное пособие</w:t>
      </w:r>
      <w:r w:rsidR="00BA0302" w:rsidRPr="00577670">
        <w:rPr>
          <w:color w:val="000000"/>
          <w:spacing w:val="-1"/>
          <w:sz w:val="26"/>
          <w:szCs w:val="26"/>
        </w:rPr>
        <w:t xml:space="preserve"> выплачивается в каждом месяце в течение периода его предоставления.</w:t>
      </w:r>
      <w:r>
        <w:rPr>
          <w:color w:val="000000"/>
          <w:spacing w:val="-1"/>
          <w:sz w:val="26"/>
          <w:szCs w:val="26"/>
        </w:rPr>
        <w:t xml:space="preserve"> </w:t>
      </w:r>
      <w:r w:rsidR="00BA0302" w:rsidRPr="00577670">
        <w:rPr>
          <w:color w:val="000000"/>
          <w:spacing w:val="-1"/>
          <w:sz w:val="26"/>
          <w:szCs w:val="26"/>
        </w:rPr>
        <w:t xml:space="preserve">При увеличении в период предоставления ежемесячного социального пособия бюджета прожиточного минимума, размер пособия </w:t>
      </w:r>
      <w:proofErr w:type="spellStart"/>
      <w:r w:rsidR="00BA0302" w:rsidRPr="00577670">
        <w:rPr>
          <w:b/>
          <w:color w:val="000000"/>
          <w:spacing w:val="-1"/>
          <w:sz w:val="26"/>
          <w:szCs w:val="26"/>
        </w:rPr>
        <w:t>перерасчитывается</w:t>
      </w:r>
      <w:proofErr w:type="spellEnd"/>
      <w:r w:rsidR="00BA0302" w:rsidRPr="00577670">
        <w:rPr>
          <w:b/>
          <w:color w:val="000000"/>
          <w:spacing w:val="-1"/>
          <w:sz w:val="26"/>
          <w:szCs w:val="26"/>
        </w:rPr>
        <w:t>.</w:t>
      </w:r>
    </w:p>
    <w:p w:rsidR="00BA0302" w:rsidRPr="00577670" w:rsidRDefault="001B611B" w:rsidP="001B611B">
      <w:pPr>
        <w:pStyle w:val="a9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6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BA0302" w:rsidRPr="00577670">
        <w:rPr>
          <w:b/>
          <w:color w:val="000000"/>
          <w:sz w:val="26"/>
          <w:szCs w:val="26"/>
        </w:rPr>
        <w:t>Единовременное социальное пособие</w:t>
      </w:r>
      <w:r w:rsidR="00BA0302" w:rsidRPr="00577670">
        <w:rPr>
          <w:color w:val="000000"/>
          <w:sz w:val="26"/>
          <w:szCs w:val="26"/>
        </w:rPr>
        <w:t xml:space="preserve">, </w:t>
      </w:r>
      <w:r w:rsidR="00BA0302" w:rsidRPr="00577670">
        <w:rPr>
          <w:b/>
          <w:color w:val="000000"/>
          <w:sz w:val="26"/>
          <w:szCs w:val="26"/>
        </w:rPr>
        <w:t xml:space="preserve">пособие для возмещения затрат на приобретение подгузников </w:t>
      </w:r>
      <w:r w:rsidR="00BA0302" w:rsidRPr="00577670">
        <w:rPr>
          <w:color w:val="000000"/>
          <w:sz w:val="26"/>
          <w:szCs w:val="26"/>
        </w:rPr>
        <w:t>выплачивается в течение 10 рабочих дней после принятия комиссией соответствующего решения.</w:t>
      </w:r>
    </w:p>
    <w:p w:rsidR="00BA0302" w:rsidRPr="00577670" w:rsidRDefault="001B611B" w:rsidP="001B611B">
      <w:pPr>
        <w:pStyle w:val="a9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A0302" w:rsidRPr="00577670">
        <w:rPr>
          <w:b/>
          <w:sz w:val="26"/>
          <w:szCs w:val="26"/>
        </w:rPr>
        <w:t>Социальная помощь в виде обеспечения продуктами питания детей первых двух лет жизни</w:t>
      </w:r>
      <w:r w:rsidR="00BA0302" w:rsidRPr="00577670">
        <w:rPr>
          <w:sz w:val="26"/>
          <w:szCs w:val="26"/>
        </w:rPr>
        <w:t xml:space="preserve"> предоставляется с 1-го числа месяца, следующего за месяцем обращения, на каждые 6 месяцев до достижения ребенком возраста двух лет.</w:t>
      </w:r>
    </w:p>
    <w:p w:rsidR="00BA0302" w:rsidRDefault="00BA0302" w:rsidP="00BA0302">
      <w:pPr>
        <w:pStyle w:val="30"/>
        <w:shd w:val="clear" w:color="auto" w:fill="auto"/>
        <w:tabs>
          <w:tab w:val="left" w:pos="1273"/>
        </w:tabs>
        <w:spacing w:before="0" w:after="0" w:line="346" w:lineRule="exact"/>
        <w:ind w:left="284" w:right="20" w:firstLine="0"/>
        <w:jc w:val="both"/>
        <w:rPr>
          <w:sz w:val="26"/>
          <w:szCs w:val="26"/>
          <w:lang w:val="ru-RU"/>
        </w:rPr>
      </w:pP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 xml:space="preserve">Консультацию по вопросам назначения государственной адресной 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 xml:space="preserve">социальной помощи и прием  документов  осуществляют: 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 xml:space="preserve">Начальник отдела организации социальной помощи: 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proofErr w:type="spellStart"/>
      <w:r w:rsidRPr="00577670">
        <w:rPr>
          <w:b/>
          <w:i/>
          <w:sz w:val="26"/>
          <w:szCs w:val="26"/>
        </w:rPr>
        <w:t>Мистратова</w:t>
      </w:r>
      <w:proofErr w:type="spellEnd"/>
      <w:r w:rsidRPr="00577670">
        <w:rPr>
          <w:b/>
          <w:i/>
          <w:sz w:val="26"/>
          <w:szCs w:val="26"/>
        </w:rPr>
        <w:t xml:space="preserve"> Надежда Сергеевна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 xml:space="preserve"> </w:t>
      </w:r>
      <w:proofErr w:type="spellStart"/>
      <w:r w:rsidRPr="00577670">
        <w:rPr>
          <w:b/>
          <w:i/>
          <w:sz w:val="26"/>
          <w:szCs w:val="26"/>
        </w:rPr>
        <w:t>Каб</w:t>
      </w:r>
      <w:proofErr w:type="spellEnd"/>
      <w:r w:rsidRPr="00577670">
        <w:rPr>
          <w:b/>
          <w:i/>
          <w:sz w:val="26"/>
          <w:szCs w:val="26"/>
        </w:rPr>
        <w:t>. № 1</w:t>
      </w:r>
      <w:r>
        <w:rPr>
          <w:b/>
          <w:i/>
          <w:sz w:val="26"/>
          <w:szCs w:val="26"/>
        </w:rPr>
        <w:t>13</w:t>
      </w:r>
      <w:r w:rsidRPr="00577670">
        <w:rPr>
          <w:b/>
          <w:i/>
          <w:sz w:val="26"/>
          <w:szCs w:val="26"/>
        </w:rPr>
        <w:t xml:space="preserve"> Тел. 3-</w:t>
      </w:r>
      <w:r>
        <w:rPr>
          <w:b/>
          <w:i/>
          <w:sz w:val="26"/>
          <w:szCs w:val="26"/>
        </w:rPr>
        <w:t>76</w:t>
      </w:r>
      <w:r w:rsidRPr="00577670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18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 xml:space="preserve">Данченко </w:t>
      </w:r>
      <w:proofErr w:type="spellStart"/>
      <w:r w:rsidRPr="00577670">
        <w:rPr>
          <w:b/>
          <w:i/>
          <w:sz w:val="26"/>
          <w:szCs w:val="26"/>
        </w:rPr>
        <w:t>Леокадия</w:t>
      </w:r>
      <w:proofErr w:type="spellEnd"/>
      <w:r w:rsidRPr="00577670">
        <w:rPr>
          <w:b/>
          <w:i/>
          <w:sz w:val="26"/>
          <w:szCs w:val="26"/>
        </w:rPr>
        <w:t xml:space="preserve"> Иосифовна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r w:rsidRPr="00577670">
        <w:rPr>
          <w:b/>
          <w:i/>
          <w:sz w:val="26"/>
          <w:szCs w:val="26"/>
        </w:rPr>
        <w:t>главный  специалист отдела организации социальной помощи</w:t>
      </w:r>
    </w:p>
    <w:p w:rsidR="00F0174B" w:rsidRPr="00577670" w:rsidRDefault="00F0174B" w:rsidP="00F0174B">
      <w:pPr>
        <w:jc w:val="center"/>
        <w:rPr>
          <w:b/>
          <w:i/>
          <w:sz w:val="26"/>
          <w:szCs w:val="26"/>
        </w:rPr>
      </w:pPr>
      <w:proofErr w:type="spellStart"/>
      <w:r w:rsidRPr="00577670">
        <w:rPr>
          <w:b/>
          <w:i/>
          <w:sz w:val="26"/>
          <w:szCs w:val="26"/>
        </w:rPr>
        <w:t>Каб</w:t>
      </w:r>
      <w:proofErr w:type="spellEnd"/>
      <w:r w:rsidRPr="00577670">
        <w:rPr>
          <w:b/>
          <w:i/>
          <w:sz w:val="26"/>
          <w:szCs w:val="26"/>
        </w:rPr>
        <w:t>. № 1</w:t>
      </w:r>
      <w:r>
        <w:rPr>
          <w:b/>
          <w:i/>
          <w:sz w:val="26"/>
          <w:szCs w:val="26"/>
        </w:rPr>
        <w:t>13</w:t>
      </w:r>
      <w:r w:rsidRPr="00577670">
        <w:rPr>
          <w:b/>
          <w:i/>
          <w:sz w:val="26"/>
          <w:szCs w:val="26"/>
        </w:rPr>
        <w:t xml:space="preserve"> Тел. 3-</w:t>
      </w:r>
      <w:r>
        <w:rPr>
          <w:b/>
          <w:i/>
          <w:sz w:val="26"/>
          <w:szCs w:val="26"/>
        </w:rPr>
        <w:t>76</w:t>
      </w:r>
      <w:r w:rsidRPr="00577670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18</w:t>
      </w:r>
      <w:r w:rsidRPr="00577670">
        <w:rPr>
          <w:b/>
          <w:i/>
          <w:sz w:val="26"/>
          <w:szCs w:val="26"/>
        </w:rPr>
        <w:t xml:space="preserve">  </w:t>
      </w:r>
    </w:p>
    <w:p w:rsidR="00F0174B" w:rsidRPr="00F0174B" w:rsidRDefault="00F0174B" w:rsidP="00BA0302">
      <w:pPr>
        <w:pStyle w:val="30"/>
        <w:shd w:val="clear" w:color="auto" w:fill="auto"/>
        <w:tabs>
          <w:tab w:val="left" w:pos="1273"/>
        </w:tabs>
        <w:spacing w:before="0" w:after="0" w:line="346" w:lineRule="exact"/>
        <w:ind w:left="284" w:right="20" w:firstLine="0"/>
        <w:jc w:val="both"/>
        <w:rPr>
          <w:sz w:val="26"/>
          <w:szCs w:val="26"/>
          <w:lang w:val="ru-RU"/>
        </w:rPr>
      </w:pPr>
    </w:p>
    <w:p w:rsidR="001B611B" w:rsidRPr="00577670" w:rsidRDefault="001B611B" w:rsidP="00AC0F41">
      <w:pPr>
        <w:jc w:val="center"/>
        <w:rPr>
          <w:b/>
          <w:i/>
          <w:sz w:val="26"/>
          <w:szCs w:val="26"/>
        </w:rPr>
      </w:pPr>
    </w:p>
    <w:sectPr w:rsidR="001B611B" w:rsidRPr="00577670" w:rsidSect="008E05DA">
      <w:pgSz w:w="11906" w:h="16838"/>
      <w:pgMar w:top="426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0FC"/>
    <w:multiLevelType w:val="hybridMultilevel"/>
    <w:tmpl w:val="32B0F64C"/>
    <w:lvl w:ilvl="0" w:tplc="9062669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8E62BB"/>
    <w:multiLevelType w:val="multilevel"/>
    <w:tmpl w:val="D15C4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F1C57"/>
    <w:multiLevelType w:val="hybridMultilevel"/>
    <w:tmpl w:val="B572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89F"/>
    <w:multiLevelType w:val="hybridMultilevel"/>
    <w:tmpl w:val="E3862DFE"/>
    <w:lvl w:ilvl="0" w:tplc="470031F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80D1AB7"/>
    <w:multiLevelType w:val="hybridMultilevel"/>
    <w:tmpl w:val="0D1686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691F06"/>
    <w:multiLevelType w:val="multilevel"/>
    <w:tmpl w:val="C9D217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44C03"/>
    <w:multiLevelType w:val="hybridMultilevel"/>
    <w:tmpl w:val="F9CEE7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17B25"/>
    <w:multiLevelType w:val="singleLevel"/>
    <w:tmpl w:val="344A5B9E"/>
    <w:lvl w:ilvl="0">
      <w:start w:val="37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8">
    <w:nsid w:val="499068CD"/>
    <w:multiLevelType w:val="hybridMultilevel"/>
    <w:tmpl w:val="07E67428"/>
    <w:lvl w:ilvl="0" w:tplc="10D29D7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10D29D74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44B5B"/>
    <w:multiLevelType w:val="hybridMultilevel"/>
    <w:tmpl w:val="3322F42A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>
    <w:nsid w:val="61C0533F"/>
    <w:multiLevelType w:val="hybridMultilevel"/>
    <w:tmpl w:val="14D0AD66"/>
    <w:lvl w:ilvl="0" w:tplc="636C9D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7D9F"/>
    <w:multiLevelType w:val="hybridMultilevel"/>
    <w:tmpl w:val="08446DBA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2">
    <w:nsid w:val="734D1468"/>
    <w:multiLevelType w:val="hybridMultilevel"/>
    <w:tmpl w:val="BB34472A"/>
    <w:lvl w:ilvl="0" w:tplc="1AF44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B820A5"/>
    <w:multiLevelType w:val="hybridMultilevel"/>
    <w:tmpl w:val="29EE0AB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3328C8"/>
    <w:multiLevelType w:val="multilevel"/>
    <w:tmpl w:val="7E864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C4154"/>
    <w:multiLevelType w:val="multilevel"/>
    <w:tmpl w:val="E25A261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33"/>
    <w:rsid w:val="00002AC8"/>
    <w:rsid w:val="00015299"/>
    <w:rsid w:val="00035CEB"/>
    <w:rsid w:val="00073AEC"/>
    <w:rsid w:val="000812C2"/>
    <w:rsid w:val="00087CBB"/>
    <w:rsid w:val="00096384"/>
    <w:rsid w:val="000D1567"/>
    <w:rsid w:val="000E46AD"/>
    <w:rsid w:val="00117936"/>
    <w:rsid w:val="00125D1A"/>
    <w:rsid w:val="00146139"/>
    <w:rsid w:val="00163618"/>
    <w:rsid w:val="001858A5"/>
    <w:rsid w:val="001B611B"/>
    <w:rsid w:val="001E3A1B"/>
    <w:rsid w:val="00235522"/>
    <w:rsid w:val="00296604"/>
    <w:rsid w:val="002B0C08"/>
    <w:rsid w:val="002B1033"/>
    <w:rsid w:val="002D564B"/>
    <w:rsid w:val="002E1901"/>
    <w:rsid w:val="002F2D9D"/>
    <w:rsid w:val="002F3A43"/>
    <w:rsid w:val="00354202"/>
    <w:rsid w:val="003601BE"/>
    <w:rsid w:val="003C67F9"/>
    <w:rsid w:val="00425CD9"/>
    <w:rsid w:val="004675DA"/>
    <w:rsid w:val="00477242"/>
    <w:rsid w:val="0048003D"/>
    <w:rsid w:val="004970AE"/>
    <w:rsid w:val="004A1D7B"/>
    <w:rsid w:val="004A3BC1"/>
    <w:rsid w:val="004B2F36"/>
    <w:rsid w:val="00500211"/>
    <w:rsid w:val="00577670"/>
    <w:rsid w:val="00585F85"/>
    <w:rsid w:val="00595ECD"/>
    <w:rsid w:val="005C567C"/>
    <w:rsid w:val="005E7C1A"/>
    <w:rsid w:val="005F44D7"/>
    <w:rsid w:val="00634C5A"/>
    <w:rsid w:val="006B193D"/>
    <w:rsid w:val="006B4AF7"/>
    <w:rsid w:val="006C1AF6"/>
    <w:rsid w:val="006D7C47"/>
    <w:rsid w:val="006E5356"/>
    <w:rsid w:val="007600F8"/>
    <w:rsid w:val="00775456"/>
    <w:rsid w:val="00792ABF"/>
    <w:rsid w:val="007F0893"/>
    <w:rsid w:val="00813225"/>
    <w:rsid w:val="008153DE"/>
    <w:rsid w:val="00816945"/>
    <w:rsid w:val="008756A6"/>
    <w:rsid w:val="008C5CCA"/>
    <w:rsid w:val="008D5408"/>
    <w:rsid w:val="008E05DA"/>
    <w:rsid w:val="0091161B"/>
    <w:rsid w:val="0096554B"/>
    <w:rsid w:val="00967B20"/>
    <w:rsid w:val="009B42E0"/>
    <w:rsid w:val="009C42B0"/>
    <w:rsid w:val="00A02889"/>
    <w:rsid w:val="00A114DE"/>
    <w:rsid w:val="00A14107"/>
    <w:rsid w:val="00A272E8"/>
    <w:rsid w:val="00A51CCF"/>
    <w:rsid w:val="00AC0F41"/>
    <w:rsid w:val="00AD3285"/>
    <w:rsid w:val="00B73112"/>
    <w:rsid w:val="00B75976"/>
    <w:rsid w:val="00B86CC7"/>
    <w:rsid w:val="00B9213D"/>
    <w:rsid w:val="00BA0302"/>
    <w:rsid w:val="00BA75CF"/>
    <w:rsid w:val="00BB1555"/>
    <w:rsid w:val="00BB298E"/>
    <w:rsid w:val="00C20065"/>
    <w:rsid w:val="00C30B29"/>
    <w:rsid w:val="00CC1427"/>
    <w:rsid w:val="00CC7F18"/>
    <w:rsid w:val="00CD14CD"/>
    <w:rsid w:val="00CD3240"/>
    <w:rsid w:val="00D10A17"/>
    <w:rsid w:val="00D154AC"/>
    <w:rsid w:val="00D433CA"/>
    <w:rsid w:val="00D43923"/>
    <w:rsid w:val="00D66C99"/>
    <w:rsid w:val="00D90AB6"/>
    <w:rsid w:val="00DC3130"/>
    <w:rsid w:val="00DE74A2"/>
    <w:rsid w:val="00DF5F07"/>
    <w:rsid w:val="00E013B3"/>
    <w:rsid w:val="00E3659E"/>
    <w:rsid w:val="00E92B3F"/>
    <w:rsid w:val="00ED0FB5"/>
    <w:rsid w:val="00EE363D"/>
    <w:rsid w:val="00F0174B"/>
    <w:rsid w:val="00F14870"/>
    <w:rsid w:val="00F26956"/>
    <w:rsid w:val="00F30498"/>
    <w:rsid w:val="00F61451"/>
    <w:rsid w:val="00F80DE7"/>
    <w:rsid w:val="00FA0828"/>
    <w:rsid w:val="00FE174B"/>
    <w:rsid w:val="00FE6F4C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2268"/>
      </w:tabs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sz w:val="28"/>
    </w:rPr>
  </w:style>
  <w:style w:type="paragraph" w:customStyle="1" w:styleId="cap1">
    <w:name w:val="cap1"/>
    <w:basedOn w:val="a"/>
    <w:rPr>
      <w:sz w:val="22"/>
    </w:rPr>
  </w:style>
  <w:style w:type="paragraph" w:styleId="a4">
    <w:name w:val="Body Text"/>
    <w:basedOn w:val="a"/>
    <w:pPr>
      <w:jc w:val="both"/>
    </w:pPr>
    <w:rPr>
      <w:b/>
      <w:sz w:val="32"/>
    </w:rPr>
  </w:style>
  <w:style w:type="paragraph" w:styleId="a5">
    <w:name w:val="Body Text Indent"/>
    <w:basedOn w:val="a"/>
    <w:pPr>
      <w:shd w:val="clear" w:color="auto" w:fill="FFFFFF"/>
      <w:ind w:firstLine="709"/>
      <w:jc w:val="both"/>
    </w:pPr>
    <w:rPr>
      <w:sz w:val="32"/>
    </w:rPr>
  </w:style>
  <w:style w:type="paragraph" w:styleId="20">
    <w:name w:val="Body Text Indent 2"/>
    <w:basedOn w:val="a"/>
    <w:pPr>
      <w:shd w:val="clear" w:color="auto" w:fill="FFFFFF"/>
      <w:tabs>
        <w:tab w:val="left" w:pos="0"/>
      </w:tabs>
      <w:ind w:firstLine="720"/>
      <w:jc w:val="both"/>
    </w:pPr>
    <w:rPr>
      <w:color w:val="000000"/>
      <w:sz w:val="30"/>
    </w:rPr>
  </w:style>
  <w:style w:type="paragraph" w:styleId="21">
    <w:name w:val="Body Text 2"/>
    <w:basedOn w:val="a"/>
    <w:pPr>
      <w:jc w:val="both"/>
    </w:pPr>
    <w:rPr>
      <w:b/>
      <w:sz w:val="34"/>
    </w:rPr>
  </w:style>
  <w:style w:type="character" w:customStyle="1" w:styleId="a6">
    <w:name w:val="Основной текст_"/>
    <w:link w:val="30"/>
    <w:rsid w:val="0096554B"/>
    <w:rPr>
      <w:spacing w:val="-2"/>
      <w:sz w:val="28"/>
      <w:szCs w:val="28"/>
      <w:shd w:val="clear" w:color="auto" w:fill="FFFFFF"/>
    </w:rPr>
  </w:style>
  <w:style w:type="character" w:customStyle="1" w:styleId="10">
    <w:name w:val="Основной текст1"/>
    <w:rsid w:val="0096554B"/>
    <w:rPr>
      <w:color w:val="000000"/>
      <w:spacing w:val="-2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6"/>
    <w:rsid w:val="0096554B"/>
    <w:pPr>
      <w:widowControl w:val="0"/>
      <w:shd w:val="clear" w:color="auto" w:fill="FFFFFF"/>
      <w:spacing w:before="660" w:after="720" w:line="284" w:lineRule="exact"/>
      <w:ind w:hanging="440"/>
    </w:pPr>
    <w:rPr>
      <w:spacing w:val="-2"/>
      <w:sz w:val="28"/>
      <w:szCs w:val="28"/>
      <w:lang/>
    </w:rPr>
  </w:style>
  <w:style w:type="character" w:customStyle="1" w:styleId="0pt">
    <w:name w:val="Основной текст + Интервал 0 pt"/>
    <w:rsid w:val="006B4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7600F8"/>
    <w:rPr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00F8"/>
    <w:pPr>
      <w:widowControl w:val="0"/>
      <w:shd w:val="clear" w:color="auto" w:fill="FFFFFF"/>
      <w:spacing w:before="660" w:after="360" w:line="302" w:lineRule="exact"/>
      <w:jc w:val="center"/>
    </w:pPr>
    <w:rPr>
      <w:b/>
      <w:bCs/>
      <w:spacing w:val="-3"/>
      <w:lang/>
    </w:rPr>
  </w:style>
  <w:style w:type="paragraph" w:styleId="a7">
    <w:name w:val="Balloon Text"/>
    <w:basedOn w:val="a"/>
    <w:link w:val="a8"/>
    <w:rsid w:val="00FE6F4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E6F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0302"/>
    <w:pPr>
      <w:ind w:left="720"/>
      <w:contextualSpacing/>
    </w:pPr>
    <w:rPr>
      <w:sz w:val="24"/>
      <w:szCs w:val="24"/>
    </w:rPr>
  </w:style>
  <w:style w:type="character" w:styleId="aa">
    <w:name w:val="Hyperlink"/>
    <w:uiPriority w:val="99"/>
    <w:unhideWhenUsed/>
    <w:rsid w:val="00163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  комиссия   участка</vt:lpstr>
    </vt:vector>
  </TitlesOfParts>
  <Company> 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Избирательная   комиссия   участка</dc:title>
  <dc:subject/>
  <dc:creator>123</dc:creator>
  <cp:keywords/>
  <cp:lastModifiedBy>Test</cp:lastModifiedBy>
  <cp:revision>2</cp:revision>
  <cp:lastPrinted>2018-08-14T10:00:00Z</cp:lastPrinted>
  <dcterms:created xsi:type="dcterms:W3CDTF">2019-08-01T06:19:00Z</dcterms:created>
  <dcterms:modified xsi:type="dcterms:W3CDTF">2019-08-01T06:19:00Z</dcterms:modified>
</cp:coreProperties>
</file>