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77" w:rsidRPr="00B87877" w:rsidRDefault="00B87877" w:rsidP="00B87877">
      <w:pPr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B87877">
        <w:rPr>
          <w:rFonts w:ascii="Times New Roman" w:hAnsi="Times New Roman" w:cs="Times New Roman"/>
          <w:sz w:val="30"/>
          <w:szCs w:val="30"/>
        </w:rPr>
        <w:t>О ходе подготовки к ОЗП</w:t>
      </w:r>
      <w:r w:rsidR="00B44E1E">
        <w:rPr>
          <w:rFonts w:ascii="Times New Roman" w:hAnsi="Times New Roman" w:cs="Times New Roman"/>
          <w:sz w:val="30"/>
          <w:szCs w:val="30"/>
        </w:rPr>
        <w:t>!!!!!!</w:t>
      </w:r>
    </w:p>
    <w:bookmarkEnd w:id="0"/>
    <w:p w:rsidR="00B87877" w:rsidRDefault="00B87877" w:rsidP="00B4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B87877">
        <w:rPr>
          <w:color w:val="000000"/>
          <w:sz w:val="30"/>
          <w:szCs w:val="30"/>
        </w:rPr>
        <w:t>На календаре ию</w:t>
      </w:r>
      <w:r w:rsidR="00513150">
        <w:rPr>
          <w:color w:val="000000"/>
          <w:sz w:val="30"/>
          <w:szCs w:val="30"/>
        </w:rPr>
        <w:t>л</w:t>
      </w:r>
      <w:r w:rsidRPr="00B87877">
        <w:rPr>
          <w:color w:val="000000"/>
          <w:sz w:val="30"/>
          <w:szCs w:val="30"/>
        </w:rPr>
        <w:t>ь, и подготовка организаций к работе в осенне</w:t>
      </w:r>
      <w:r>
        <w:rPr>
          <w:color w:val="000000"/>
          <w:sz w:val="30"/>
          <w:szCs w:val="30"/>
        </w:rPr>
        <w:t>-</w:t>
      </w:r>
      <w:r w:rsidRPr="00B87877">
        <w:rPr>
          <w:color w:val="000000"/>
          <w:sz w:val="30"/>
          <w:szCs w:val="30"/>
        </w:rPr>
        <w:t>зимний период 202</w:t>
      </w:r>
      <w:r w:rsidR="00863D0F">
        <w:rPr>
          <w:color w:val="000000"/>
          <w:sz w:val="30"/>
          <w:szCs w:val="30"/>
        </w:rPr>
        <w:t>6</w:t>
      </w:r>
      <w:r w:rsidRPr="00B87877">
        <w:rPr>
          <w:color w:val="000000"/>
          <w:sz w:val="30"/>
          <w:szCs w:val="30"/>
        </w:rPr>
        <w:t>/202</w:t>
      </w:r>
      <w:r w:rsidR="00863D0F">
        <w:rPr>
          <w:color w:val="000000"/>
          <w:sz w:val="30"/>
          <w:szCs w:val="30"/>
        </w:rPr>
        <w:t>7</w:t>
      </w:r>
      <w:r w:rsidRPr="00B87877">
        <w:rPr>
          <w:color w:val="000000"/>
          <w:sz w:val="30"/>
          <w:szCs w:val="30"/>
        </w:rPr>
        <w:t xml:space="preserve"> года набирает обороты. Каждый </w:t>
      </w:r>
      <w:r>
        <w:rPr>
          <w:color w:val="000000"/>
          <w:sz w:val="30"/>
          <w:szCs w:val="30"/>
        </w:rPr>
        <w:t>субъект, имеющий в своем владении теплоисточник,</w:t>
      </w:r>
      <w:r w:rsidRPr="00B87877">
        <w:rPr>
          <w:color w:val="000000"/>
          <w:sz w:val="30"/>
          <w:szCs w:val="30"/>
        </w:rPr>
        <w:t xml:space="preserve"> к началу отопительного сезона обязан получить паспорт готовности к работе в осенне-зимний период.</w:t>
      </w:r>
    </w:p>
    <w:p w:rsidR="00B87877" w:rsidRPr="00B87877" w:rsidRDefault="00B87877" w:rsidP="00B4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Задача </w:t>
      </w:r>
      <w:proofErr w:type="spellStart"/>
      <w:r>
        <w:rPr>
          <w:color w:val="000000"/>
          <w:sz w:val="30"/>
          <w:szCs w:val="30"/>
        </w:rPr>
        <w:t>услажняеться</w:t>
      </w:r>
      <w:proofErr w:type="spellEnd"/>
      <w:r>
        <w:rPr>
          <w:color w:val="000000"/>
          <w:sz w:val="30"/>
          <w:szCs w:val="30"/>
        </w:rPr>
        <w:t xml:space="preserve"> для субъектов, имеющих на балансе ко</w:t>
      </w:r>
      <w:r w:rsidR="00835154">
        <w:rPr>
          <w:color w:val="000000"/>
          <w:sz w:val="30"/>
          <w:szCs w:val="30"/>
        </w:rPr>
        <w:t>тельные мощностью свыше 200 кВт.</w:t>
      </w:r>
      <w:r>
        <w:rPr>
          <w:color w:val="000000"/>
          <w:sz w:val="30"/>
          <w:szCs w:val="30"/>
        </w:rPr>
        <w:t xml:space="preserve"> </w:t>
      </w:r>
      <w:r w:rsidR="00835154">
        <w:rPr>
          <w:color w:val="000000"/>
          <w:sz w:val="30"/>
          <w:szCs w:val="30"/>
        </w:rPr>
        <w:t>Д</w:t>
      </w:r>
      <w:r>
        <w:rPr>
          <w:color w:val="000000"/>
          <w:sz w:val="30"/>
          <w:szCs w:val="30"/>
        </w:rPr>
        <w:t xml:space="preserve">ля получения паспорта готовности им необходимо получить положительное заключение Госпромнадзора. Исключение составляют лишь котельные, </w:t>
      </w:r>
      <w:r w:rsidR="00B44E1E">
        <w:rPr>
          <w:color w:val="000000"/>
          <w:sz w:val="30"/>
          <w:szCs w:val="30"/>
        </w:rPr>
        <w:t>задействованные</w:t>
      </w:r>
      <w:r>
        <w:rPr>
          <w:color w:val="000000"/>
          <w:sz w:val="30"/>
          <w:szCs w:val="30"/>
        </w:rPr>
        <w:t xml:space="preserve"> в технологическом процессе. </w:t>
      </w:r>
    </w:p>
    <w:p w:rsidR="00B87877" w:rsidRPr="00B87877" w:rsidRDefault="00B87877" w:rsidP="00B4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B87877">
        <w:rPr>
          <w:color w:val="000000"/>
          <w:sz w:val="30"/>
          <w:szCs w:val="30"/>
        </w:rPr>
        <w:t xml:space="preserve">Основной задачей в </w:t>
      </w:r>
      <w:proofErr w:type="spellStart"/>
      <w:r w:rsidRPr="00B87877">
        <w:rPr>
          <w:color w:val="000000"/>
          <w:sz w:val="30"/>
          <w:szCs w:val="30"/>
        </w:rPr>
        <w:t>межотопительный</w:t>
      </w:r>
      <w:proofErr w:type="spellEnd"/>
      <w:r w:rsidRPr="00B87877">
        <w:rPr>
          <w:color w:val="000000"/>
          <w:sz w:val="30"/>
          <w:szCs w:val="30"/>
        </w:rPr>
        <w:t xml:space="preserve"> период является проведение ряда организационных и технических мероприятий, направленных на приведение </w:t>
      </w:r>
      <w:r w:rsidR="00835154">
        <w:rPr>
          <w:color w:val="000000"/>
          <w:sz w:val="30"/>
          <w:szCs w:val="30"/>
        </w:rPr>
        <w:t>котельных</w:t>
      </w:r>
      <w:r w:rsidRPr="00B87877">
        <w:rPr>
          <w:color w:val="000000"/>
          <w:sz w:val="30"/>
          <w:szCs w:val="30"/>
        </w:rPr>
        <w:t xml:space="preserve"> в исправное состояние, обеспечивающих надёжное и бесперебойное снабжение потребителей тепловой энергией. Для этого необходимо</w:t>
      </w:r>
      <w:r w:rsidR="00835154">
        <w:rPr>
          <w:color w:val="000000"/>
          <w:sz w:val="30"/>
          <w:szCs w:val="30"/>
        </w:rPr>
        <w:t>,</w:t>
      </w:r>
      <w:r w:rsidRPr="00B87877">
        <w:rPr>
          <w:color w:val="000000"/>
          <w:sz w:val="30"/>
          <w:szCs w:val="30"/>
        </w:rPr>
        <w:t xml:space="preserve"> на основе анализа функционирования</w:t>
      </w:r>
      <w:r w:rsidR="00A83A31">
        <w:rPr>
          <w:color w:val="000000"/>
          <w:sz w:val="30"/>
          <w:szCs w:val="30"/>
        </w:rPr>
        <w:t xml:space="preserve"> котельных</w:t>
      </w:r>
      <w:r w:rsidRPr="00B87877">
        <w:rPr>
          <w:color w:val="000000"/>
          <w:sz w:val="30"/>
          <w:szCs w:val="30"/>
        </w:rPr>
        <w:t xml:space="preserve"> в предыдущий осенне-зимний период</w:t>
      </w:r>
      <w:r w:rsidR="00835154">
        <w:rPr>
          <w:color w:val="000000"/>
          <w:sz w:val="30"/>
          <w:szCs w:val="30"/>
        </w:rPr>
        <w:t>,</w:t>
      </w:r>
      <w:r w:rsidRPr="00B87877">
        <w:rPr>
          <w:color w:val="000000"/>
          <w:sz w:val="30"/>
          <w:szCs w:val="30"/>
        </w:rPr>
        <w:t xml:space="preserve"> разработать и далее реализовать планы организационно-технических мероприятий по подготовке к работе в ОЗП 202</w:t>
      </w:r>
      <w:r w:rsidR="00863D0F">
        <w:rPr>
          <w:color w:val="000000"/>
          <w:sz w:val="30"/>
          <w:szCs w:val="30"/>
        </w:rPr>
        <w:t>6</w:t>
      </w:r>
      <w:r w:rsidRPr="00B87877">
        <w:rPr>
          <w:color w:val="000000"/>
          <w:sz w:val="30"/>
          <w:szCs w:val="30"/>
        </w:rPr>
        <w:t>/202</w:t>
      </w:r>
      <w:r w:rsidR="00863D0F">
        <w:rPr>
          <w:color w:val="000000"/>
          <w:sz w:val="30"/>
          <w:szCs w:val="30"/>
        </w:rPr>
        <w:t>7</w:t>
      </w:r>
      <w:r w:rsidRPr="00B87877">
        <w:rPr>
          <w:color w:val="000000"/>
          <w:sz w:val="30"/>
          <w:szCs w:val="30"/>
        </w:rPr>
        <w:t xml:space="preserve"> года</w:t>
      </w:r>
      <w:r w:rsidR="00835154">
        <w:rPr>
          <w:color w:val="000000"/>
          <w:sz w:val="30"/>
          <w:szCs w:val="30"/>
        </w:rPr>
        <w:t>.</w:t>
      </w:r>
      <w:r w:rsidRPr="00B87877">
        <w:rPr>
          <w:color w:val="000000"/>
          <w:sz w:val="30"/>
          <w:szCs w:val="30"/>
        </w:rPr>
        <w:t xml:space="preserve"> </w:t>
      </w:r>
    </w:p>
    <w:p w:rsidR="00B87877" w:rsidRPr="00B87877" w:rsidRDefault="00B87877" w:rsidP="00B4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B87877">
        <w:rPr>
          <w:color w:val="000000"/>
          <w:sz w:val="30"/>
          <w:szCs w:val="30"/>
        </w:rPr>
        <w:t xml:space="preserve">Для организаций </w:t>
      </w:r>
      <w:r w:rsidR="00835154">
        <w:rPr>
          <w:color w:val="000000"/>
          <w:sz w:val="30"/>
          <w:szCs w:val="30"/>
        </w:rPr>
        <w:t>Гродненской</w:t>
      </w:r>
      <w:r w:rsidRPr="00B87877">
        <w:rPr>
          <w:color w:val="000000"/>
          <w:sz w:val="30"/>
          <w:szCs w:val="30"/>
        </w:rPr>
        <w:t xml:space="preserve"> </w:t>
      </w:r>
      <w:r w:rsidR="00835154">
        <w:rPr>
          <w:color w:val="000000"/>
          <w:sz w:val="30"/>
          <w:szCs w:val="30"/>
        </w:rPr>
        <w:t>области</w:t>
      </w:r>
      <w:r w:rsidR="00A83A31" w:rsidRPr="00A83A31">
        <w:rPr>
          <w:color w:val="000000"/>
          <w:sz w:val="30"/>
          <w:szCs w:val="30"/>
        </w:rPr>
        <w:t xml:space="preserve"> </w:t>
      </w:r>
      <w:r w:rsidR="00A83A31">
        <w:rPr>
          <w:color w:val="000000"/>
          <w:sz w:val="30"/>
          <w:szCs w:val="30"/>
        </w:rPr>
        <w:t>районными исполнительными комитетами</w:t>
      </w:r>
      <w:r w:rsidRPr="00B87877">
        <w:rPr>
          <w:color w:val="000000"/>
          <w:sz w:val="30"/>
          <w:szCs w:val="30"/>
        </w:rPr>
        <w:t xml:space="preserve"> составлен</w:t>
      </w:r>
      <w:r w:rsidR="00835154">
        <w:rPr>
          <w:color w:val="000000"/>
          <w:sz w:val="30"/>
          <w:szCs w:val="30"/>
        </w:rPr>
        <w:t>ы</w:t>
      </w:r>
      <w:r w:rsidRPr="00B87877">
        <w:rPr>
          <w:color w:val="000000"/>
          <w:sz w:val="30"/>
          <w:szCs w:val="30"/>
        </w:rPr>
        <w:t xml:space="preserve"> график </w:t>
      </w:r>
      <w:r w:rsidR="00835154">
        <w:rPr>
          <w:color w:val="000000"/>
          <w:sz w:val="30"/>
          <w:szCs w:val="30"/>
        </w:rPr>
        <w:t>получения заключений Госпромнадзора</w:t>
      </w:r>
      <w:r w:rsidRPr="00B87877">
        <w:rPr>
          <w:color w:val="000000"/>
          <w:sz w:val="30"/>
          <w:szCs w:val="30"/>
        </w:rPr>
        <w:t xml:space="preserve"> к работе в ОЗП 202</w:t>
      </w:r>
      <w:r w:rsidR="00863D0F">
        <w:rPr>
          <w:color w:val="000000"/>
          <w:sz w:val="30"/>
          <w:szCs w:val="30"/>
        </w:rPr>
        <w:t>6</w:t>
      </w:r>
      <w:r w:rsidRPr="00B87877">
        <w:rPr>
          <w:color w:val="000000"/>
          <w:sz w:val="30"/>
          <w:szCs w:val="30"/>
        </w:rPr>
        <w:t>/202</w:t>
      </w:r>
      <w:r w:rsidR="00863D0F">
        <w:rPr>
          <w:color w:val="000000"/>
          <w:sz w:val="30"/>
          <w:szCs w:val="30"/>
        </w:rPr>
        <w:t>7</w:t>
      </w:r>
      <w:r w:rsidRPr="00B87877">
        <w:rPr>
          <w:color w:val="000000"/>
          <w:sz w:val="30"/>
          <w:szCs w:val="30"/>
        </w:rPr>
        <w:t xml:space="preserve"> года. Чтобы не создавать ажиотаж и упорядочить подготовку к отопительному сезону для каждой организации установлены свои сроки </w:t>
      </w:r>
      <w:r w:rsidR="00835154">
        <w:rPr>
          <w:color w:val="000000"/>
          <w:sz w:val="30"/>
          <w:szCs w:val="30"/>
        </w:rPr>
        <w:t>получения заключения</w:t>
      </w:r>
      <w:r w:rsidRPr="00B87877">
        <w:rPr>
          <w:color w:val="000000"/>
          <w:sz w:val="30"/>
          <w:szCs w:val="30"/>
        </w:rPr>
        <w:t xml:space="preserve">. </w:t>
      </w:r>
    </w:p>
    <w:p w:rsidR="00835154" w:rsidRDefault="00B44E1E" w:rsidP="00B44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Гродненской области 254 субъекта хозяйствования, эксплуатирующие 6</w:t>
      </w:r>
      <w:r w:rsidR="00863D0F">
        <w:rPr>
          <w:rFonts w:ascii="Times New Roman" w:hAnsi="Times New Roman" w:cs="Times New Roman"/>
          <w:sz w:val="30"/>
          <w:szCs w:val="30"/>
        </w:rPr>
        <w:t>11</w:t>
      </w:r>
      <w:r>
        <w:rPr>
          <w:rFonts w:ascii="Times New Roman" w:hAnsi="Times New Roman" w:cs="Times New Roman"/>
          <w:sz w:val="30"/>
          <w:szCs w:val="30"/>
        </w:rPr>
        <w:t xml:space="preserve"> котельные, подлежащи</w:t>
      </w:r>
      <w:r w:rsidR="00513150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обследованию </w:t>
      </w:r>
      <w:proofErr w:type="spellStart"/>
      <w:r>
        <w:rPr>
          <w:rFonts w:ascii="Times New Roman" w:hAnsi="Times New Roman" w:cs="Times New Roman"/>
          <w:sz w:val="30"/>
          <w:szCs w:val="30"/>
        </w:rPr>
        <w:t>Госпромнадзором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(из них 3</w:t>
      </w:r>
      <w:r w:rsidR="00863D0F">
        <w:rPr>
          <w:rFonts w:ascii="Times New Roman" w:hAnsi="Times New Roman" w:cs="Times New Roman"/>
          <w:sz w:val="30"/>
          <w:szCs w:val="30"/>
        </w:rPr>
        <w:t>08</w:t>
      </w:r>
      <w:r>
        <w:rPr>
          <w:rFonts w:ascii="Times New Roman" w:hAnsi="Times New Roman" w:cs="Times New Roman"/>
          <w:sz w:val="30"/>
          <w:szCs w:val="30"/>
        </w:rPr>
        <w:t xml:space="preserve"> принадлежат ЖКХ). </w:t>
      </w:r>
      <w:r w:rsidR="00835154" w:rsidRPr="00B87877">
        <w:rPr>
          <w:rFonts w:ascii="Times New Roman" w:hAnsi="Times New Roman" w:cs="Times New Roman"/>
          <w:sz w:val="30"/>
          <w:szCs w:val="30"/>
        </w:rPr>
        <w:t xml:space="preserve">На </w:t>
      </w:r>
      <w:r w:rsidR="00863D0F">
        <w:rPr>
          <w:rFonts w:ascii="Times New Roman" w:hAnsi="Times New Roman" w:cs="Times New Roman"/>
          <w:sz w:val="30"/>
          <w:szCs w:val="30"/>
        </w:rPr>
        <w:t>30</w:t>
      </w:r>
      <w:r w:rsidR="00835154" w:rsidRPr="00B87877">
        <w:rPr>
          <w:rFonts w:ascii="Times New Roman" w:hAnsi="Times New Roman" w:cs="Times New Roman"/>
          <w:sz w:val="30"/>
          <w:szCs w:val="30"/>
        </w:rPr>
        <w:t>.0</w:t>
      </w:r>
      <w:r w:rsidR="00A83A31">
        <w:rPr>
          <w:rFonts w:ascii="Times New Roman" w:hAnsi="Times New Roman" w:cs="Times New Roman"/>
          <w:sz w:val="30"/>
          <w:szCs w:val="30"/>
        </w:rPr>
        <w:t>6</w:t>
      </w:r>
      <w:r w:rsidR="00835154" w:rsidRPr="00B87877">
        <w:rPr>
          <w:rFonts w:ascii="Times New Roman" w:hAnsi="Times New Roman" w:cs="Times New Roman"/>
          <w:sz w:val="30"/>
          <w:szCs w:val="30"/>
        </w:rPr>
        <w:t>.202</w:t>
      </w:r>
      <w:r w:rsidR="00863D0F">
        <w:rPr>
          <w:rFonts w:ascii="Times New Roman" w:hAnsi="Times New Roman" w:cs="Times New Roman"/>
          <w:sz w:val="30"/>
          <w:szCs w:val="30"/>
        </w:rPr>
        <w:t>6</w:t>
      </w:r>
      <w:r w:rsidR="00835154" w:rsidRPr="00B87877">
        <w:rPr>
          <w:rFonts w:ascii="Times New Roman" w:hAnsi="Times New Roman" w:cs="Times New Roman"/>
          <w:sz w:val="30"/>
          <w:szCs w:val="30"/>
        </w:rPr>
        <w:t xml:space="preserve">г. </w:t>
      </w:r>
      <w:r w:rsidR="00A83A31">
        <w:rPr>
          <w:rFonts w:ascii="Times New Roman" w:hAnsi="Times New Roman" w:cs="Times New Roman"/>
          <w:sz w:val="30"/>
          <w:szCs w:val="30"/>
        </w:rPr>
        <w:t xml:space="preserve">Гродненским областным управлением Госпромнадзора </w:t>
      </w:r>
      <w:r>
        <w:rPr>
          <w:rFonts w:ascii="Times New Roman" w:hAnsi="Times New Roman" w:cs="Times New Roman"/>
          <w:sz w:val="30"/>
          <w:szCs w:val="30"/>
        </w:rPr>
        <w:t xml:space="preserve">проведено обследование и </w:t>
      </w:r>
      <w:r w:rsidR="00A83A31">
        <w:rPr>
          <w:rFonts w:ascii="Times New Roman" w:hAnsi="Times New Roman" w:cs="Times New Roman"/>
          <w:sz w:val="30"/>
          <w:szCs w:val="30"/>
        </w:rPr>
        <w:t xml:space="preserve">выдано </w:t>
      </w:r>
      <w:r w:rsidR="00863D0F">
        <w:rPr>
          <w:rFonts w:ascii="Times New Roman" w:hAnsi="Times New Roman" w:cs="Times New Roman"/>
          <w:sz w:val="30"/>
          <w:szCs w:val="30"/>
        </w:rPr>
        <w:t>143</w:t>
      </w:r>
      <w:r>
        <w:rPr>
          <w:rFonts w:ascii="Times New Roman" w:hAnsi="Times New Roman" w:cs="Times New Roman"/>
          <w:sz w:val="30"/>
          <w:szCs w:val="30"/>
        </w:rPr>
        <w:t xml:space="preserve"> положительных заключений.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3"/>
        <w:gridCol w:w="2405"/>
        <w:gridCol w:w="2315"/>
        <w:gridCol w:w="2232"/>
      </w:tblGrid>
      <w:tr w:rsidR="0009138F" w:rsidTr="0009138F">
        <w:tc>
          <w:tcPr>
            <w:tcW w:w="2433" w:type="dxa"/>
            <w:vAlign w:val="center"/>
          </w:tcPr>
          <w:p w:rsidR="0009138F" w:rsidRPr="0009138F" w:rsidRDefault="0009138F" w:rsidP="00EB00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Районы </w:t>
            </w:r>
          </w:p>
        </w:tc>
        <w:tc>
          <w:tcPr>
            <w:tcW w:w="2433" w:type="dxa"/>
            <w:vAlign w:val="bottom"/>
          </w:tcPr>
          <w:p w:rsidR="0009138F" w:rsidRPr="0009138F" w:rsidRDefault="0009138F" w:rsidP="00EB00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теплоисточников</w:t>
            </w:r>
          </w:p>
        </w:tc>
        <w:tc>
          <w:tcPr>
            <w:tcW w:w="2369" w:type="dxa"/>
            <w:vAlign w:val="center"/>
          </w:tcPr>
          <w:p w:rsidR="0009138F" w:rsidRPr="0009138F" w:rsidRDefault="0009138F" w:rsidP="00EB00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Выдано заключений</w:t>
            </w:r>
          </w:p>
        </w:tc>
        <w:tc>
          <w:tcPr>
            <w:tcW w:w="2336" w:type="dxa"/>
            <w:vAlign w:val="center"/>
          </w:tcPr>
          <w:p w:rsidR="0009138F" w:rsidRPr="0009138F" w:rsidRDefault="0009138F" w:rsidP="00EB00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Ленинский 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Октябрьский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Берестовицкий</w:t>
            </w:r>
            <w:proofErr w:type="spellEnd"/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Берестовицкое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Волковысский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Волковысское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Вороновский</w:t>
            </w:r>
            <w:proofErr w:type="spellEnd"/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Гродненский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 Скидель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Дятловский</w:t>
            </w:r>
            <w:proofErr w:type="spellEnd"/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Дятловское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Зельвенский</w:t>
            </w:r>
            <w:proofErr w:type="spellEnd"/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Зельвенское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Ивьевский</w:t>
            </w:r>
            <w:proofErr w:type="spellEnd"/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Ивьевское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Лидский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Лидское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Мостовский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Мостовское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Новогрудский</w:t>
            </w:r>
            <w:proofErr w:type="spellEnd"/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Новогрудское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Кореличский</w:t>
            </w:r>
            <w:proofErr w:type="spellEnd"/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Кореличское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Свислочский</w:t>
            </w:r>
            <w:proofErr w:type="spellEnd"/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Свислочское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Слонимский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Слонимское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Сморгонский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Сморгонское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Ошмянский</w:t>
            </w:r>
            <w:proofErr w:type="spellEnd"/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Ошмянское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Островецкий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Островецкое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Щучинский</w:t>
            </w:r>
            <w:proofErr w:type="spellEnd"/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Щучинское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 области: 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611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них по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</w:tbl>
    <w:p w:rsidR="0009138F" w:rsidRDefault="0009138F" w:rsidP="00835154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87877" w:rsidRDefault="00B44E1E" w:rsidP="00B44E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Главный государственный инспектор</w:t>
      </w:r>
    </w:p>
    <w:p w:rsidR="00B44E1E" w:rsidRDefault="00B44E1E" w:rsidP="00B44E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Гродненского областного управления Госпромнадзора</w:t>
      </w:r>
    </w:p>
    <w:p w:rsidR="00B44E1E" w:rsidRPr="00B87877" w:rsidRDefault="00B44E1E" w:rsidP="00B44E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Малаховская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И.С.</w:t>
      </w:r>
    </w:p>
    <w:sectPr w:rsidR="00B44E1E" w:rsidRPr="00B87877" w:rsidSect="00B44E1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77"/>
    <w:rsid w:val="0009138F"/>
    <w:rsid w:val="003771D2"/>
    <w:rsid w:val="003F36DD"/>
    <w:rsid w:val="00441F6E"/>
    <w:rsid w:val="00513150"/>
    <w:rsid w:val="0059468E"/>
    <w:rsid w:val="005D7B94"/>
    <w:rsid w:val="006F257F"/>
    <w:rsid w:val="00835154"/>
    <w:rsid w:val="00863D0F"/>
    <w:rsid w:val="008B10FC"/>
    <w:rsid w:val="00A83A31"/>
    <w:rsid w:val="00B44E1E"/>
    <w:rsid w:val="00B7103B"/>
    <w:rsid w:val="00B8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BF5B23-3763-426A-874F-60983B7F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7877"/>
    <w:rPr>
      <w:color w:val="0000FF"/>
      <w:u w:val="single"/>
    </w:rPr>
  </w:style>
  <w:style w:type="table" w:styleId="a5">
    <w:name w:val="Table Grid"/>
    <w:basedOn w:val="a1"/>
    <w:uiPriority w:val="59"/>
    <w:rsid w:val="0009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Perko</dc:creator>
  <cp:lastModifiedBy>ОИР гл. специалист С.А. Кот</cp:lastModifiedBy>
  <cp:revision>2</cp:revision>
  <dcterms:created xsi:type="dcterms:W3CDTF">2026-06-30T16:48:00Z</dcterms:created>
  <dcterms:modified xsi:type="dcterms:W3CDTF">2026-06-30T16:48:00Z</dcterms:modified>
</cp:coreProperties>
</file>