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D" w:rsidRPr="00D5768D" w:rsidRDefault="00AD097D" w:rsidP="002B57CF">
      <w:pPr>
        <w:spacing w:after="0" w:line="240" w:lineRule="auto"/>
        <w:jc w:val="center"/>
        <w:divId w:val="931430006"/>
        <w:rPr>
          <w:rFonts w:ascii="Times New Roman" w:hAnsi="Times New Roman" w:cs="Times New Roman"/>
          <w:kern w:val="0"/>
          <w:sz w:val="28"/>
          <w:lang w:val="ru-RU"/>
        </w:rPr>
      </w:pPr>
      <w:bookmarkStart w:id="0" w:name="_GoBack"/>
      <w:bookmarkEnd w:id="0"/>
      <w:r w:rsidRPr="007C61A0">
        <w:rPr>
          <w:rFonts w:ascii="Times New Roman" w:hAnsi="Times New Roman" w:cs="Times New Roman"/>
          <w:b/>
          <w:bCs/>
          <w:kern w:val="0"/>
          <w:sz w:val="28"/>
          <w:lang w:val="ru-RU"/>
        </w:rPr>
        <w:t xml:space="preserve">Требования промышленной безопасности к оборудованию, работающему под избыточным давлением, </w:t>
      </w:r>
      <w:r w:rsidR="00D5768D">
        <w:rPr>
          <w:rFonts w:ascii="Times New Roman" w:hAnsi="Times New Roman" w:cs="Times New Roman"/>
          <w:b/>
          <w:bCs/>
          <w:kern w:val="0"/>
          <w:sz w:val="28"/>
          <w:lang w:val="ru-RU"/>
        </w:rPr>
        <w:t>ввозимому из стран, не входящих в Евразийский экономический союз</w:t>
      </w:r>
    </w:p>
    <w:p w:rsidR="00AD097D" w:rsidRPr="007C61A0" w:rsidRDefault="00AD097D" w:rsidP="00AD097D">
      <w:pPr>
        <w:spacing w:after="0" w:line="240" w:lineRule="auto"/>
        <w:divId w:val="931430006"/>
        <w:rPr>
          <w:rFonts w:ascii="Times New Roman" w:hAnsi="Times New Roman" w:cs="Times New Roman"/>
          <w:kern w:val="0"/>
          <w:lang w:val="ru-RU"/>
        </w:rPr>
      </w:pP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условиях глобализации рынка промышленное оборудование, включая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работающие под избыточным давлением (сосуды, котлы, трубопроводы), активно импортируется в страны Евразийского экономического союза (ЕАЭС), в том числе в Беларусь. Однако ввоз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такого 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из стран, не входящих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устойчивой работы предприятий. Какие правила действуют для импортёров? Как избежать рисков? Разберёмся в деталях.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Оборудование под давлением относится к категории повышенной опасности. Его разрушение из-за дефектов или неправильной эксплуатации может привести к авариям с человеческими жертвами, экологическим катастрофам и многомиллионным убыткам. 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Республики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Беларус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ь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где промышленность остаётся ключевым сектором эконо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мики, безопасность импортируемого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— вопрос национальной значимости. </w:t>
      </w:r>
      <w:r w:rsidR="00D843F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Большинство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ввозится из </w:t>
      </w:r>
      <w:r w:rsidR="00D17E9B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 стран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не входящих в ЕАЭС. </w:t>
      </w:r>
    </w:p>
    <w:p w:rsidR="00AC5E09" w:rsidRDefault="008B1245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феврале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20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14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вступил в силу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Технический регламент 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Таможенного союза 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«О безопасности оборудования, работающего под избыточным давлением»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(ТР ТС 032/2013)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 Он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устанавливает единые требования для всех стран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включая Беларусь. Импортное оборудование должно соответствовать этим нормам, даже если в стране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произво</w:t>
      </w:r>
      <w:r w:rsidR="00E01CA1">
        <w:rPr>
          <w:rFonts w:ascii="Times New Roman" w:hAnsi="Times New Roman" w:cs="Times New Roman"/>
          <w:kern w:val="0"/>
          <w:sz w:val="30"/>
          <w:szCs w:val="30"/>
          <w:lang w:val="ru-RU"/>
        </w:rPr>
        <w:t>дителя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действуют иные стандарты.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 рамках ТР ТС 032/2013 подтверждение безопасности оборудования осуществляется в одной из двух форм: получение сертификата соответствия или оформления декларации о соответствии.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Сертификат соответствия – 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Декларация о соответствии – это документ, который импортер или производитель оформляет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самостоятельно на основании собственных доказательственных материалов (собственных протоколов испытаний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или протоколов, полученных от аккредитованной лаборатории).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Ключевое отличие в том, что вся ответственность за достоверность информации, представленной в декларации, и за соответствие оборудования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требованиям регламента лежит не на органе по сертификации, а на самом заявителе (импортер).</w:t>
      </w:r>
    </w:p>
    <w:p w:rsidR="006400B0" w:rsidRPr="00496FD9" w:rsidRDefault="006400B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При этом, и сертификат,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декларация о соответствии подлежит обязательной регистрации в едином реестре выданных сертификатов соответствия и зарегистрированных деклараций о соответствии. Наличие декларации, не внесенной в реестр, делает ее недействительной.</w:t>
      </w:r>
    </w:p>
    <w:p w:rsidR="00700889" w:rsidRDefault="00AC5E0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До 2021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года в рамках ТР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ТС основным требованием для ввоза оборудования было наличие сертификата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либо декларации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– формальной «бумажк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». Таможенные и надзорные органы ограничивались проверкой наличи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я сертификата 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котором обращали внимание лишь на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соответствие названия оборудования. 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 каждым годом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требования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ужесточаются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настоящее время компетентные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надзорные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органы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уделяют особое внимание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: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наличи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ю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иката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или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декларации 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соответствия требованиям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ехнических регламентов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Таможенного союза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5F0442" w:rsidRPr="0021420F" w:rsidRDefault="005F044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-регистраци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сертификата в едином реестре выданных сертификат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и зарегистрированных деклараций 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протокол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ам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испытаний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аккредитаци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лаборатории, проводившей испытания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AD097D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-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обязательн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документаци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прилагаем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оборудованию в соответствии с п. 16 ТР ТС 032/2013;</w:t>
      </w:r>
    </w:p>
    <w:p w:rsidR="0021420F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маркировк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оборудования в соответствии с требованиями ТР ТС;</w:t>
      </w:r>
    </w:p>
    <w:p w:rsid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Рассмотрим пример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ка</w:t>
      </w:r>
      <w:r w:rsidR="00A71116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к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ния повлияли на предприятие «М», которое с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тремясь сократить расходы,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2024 году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приобрело у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поставщиков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сосуд, работающий под избыточным давлением (автоклав красильный)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</w:p>
    <w:p w:rsidR="005423D2" w:rsidRPr="00AE3DDA" w:rsidRDefault="005423D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В соответствии с белорусским законодательством данный вид оборудования является потенциально опасным объектом и подлежит государственному надзору в области промышленной безопасности.</w:t>
      </w:r>
      <w:r w:rsidR="0050685A"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Надзор за такими объектами осуществляет Департамент по надзору за безопасным ведением работ в промышленности Министерства по чрезвычайным ситуациям Республики Беларусь (Госпромнадзор).</w:t>
      </w:r>
    </w:p>
    <w:p w:rsidR="00283B10" w:rsidRPr="0021420F" w:rsidRDefault="005423D2" w:rsidP="00751710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ри обращени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предприятия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Г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спромнадзор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для регистрации автоклава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предприятием был подготовлен пакет документов, руководствуясь 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остановление</w:t>
      </w:r>
      <w:r w:rsidR="00E16423">
        <w:rPr>
          <w:rFonts w:ascii="Times New Roman" w:hAnsi="Times New Roman" w:cs="Times New Roman"/>
          <w:kern w:val="0"/>
          <w:sz w:val="30"/>
          <w:szCs w:val="30"/>
          <w:lang w:val="ru-RU"/>
        </w:rPr>
        <w:t>м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овета Министров Республики Беларусь от 24 сентября 2021 г. № 548 «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Об административных процедурах, осуществляемых в отн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ошении субъектов хозяйствования», которое регулирует порядок регистрации потенциально опасных объектов. Однако при рассмотрении документов,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 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получен отказ ввиду 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обнаружен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ия</w:t>
      </w:r>
      <w:r w:rsidR="0050685A" w:rsidRPr="0021420F">
        <w:rPr>
          <w:rFonts w:ascii="Times New Roman" w:hAnsi="Times New Roman" w:cs="Times New Roman"/>
          <w:color w:val="FF0000"/>
          <w:kern w:val="0"/>
          <w:sz w:val="30"/>
          <w:szCs w:val="30"/>
          <w:lang w:val="ru-RU"/>
        </w:rPr>
        <w:t xml:space="preserve"> 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нарушени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й требований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ТР ТС 032/2013,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а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именно:</w:t>
      </w:r>
    </w:p>
    <w:p w:rsidR="00283B10" w:rsidRPr="006400B0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i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-</w:t>
      </w:r>
      <w:r w:rsidR="00B94CAC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 проверке на сайте Государственного комитета по стандартизации Республики Беларусь, в разделе «Единый реестр выданных сертификатов соответствия и зарегистрированных деклараций о соответствии»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предоставленный документ о соответствии (</w:t>
      </w:r>
      <w:r w:rsidR="00AE3DDA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ертификат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/декларация)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не</w:t>
      </w:r>
      <w:r w:rsidR="00B94CAC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зарегистрирован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Это означает, что документ не имел юридической силы.</w:t>
      </w:r>
    </w:p>
    <w:p w:rsidR="00A71116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При наличии так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ого</w:t>
      </w: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нарушен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ия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,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зарегистрировать автоклав 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эксплуатировать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его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в соот</w:t>
      </w:r>
      <w:r w:rsidR="001B0E6D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ветствии с законодательством не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возможно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. Что бы избежать подобн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ситуации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, предприятию следовало заранее выполнить ряд 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простых действий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:</w:t>
      </w:r>
      <w:r w:rsidR="00A71116" w:rsidRPr="0021420F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роверить сертификат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или декларацию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на наличие регистрации в едином реестре выданных сертификатах соответствия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B13CE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достовериться, что информация об оборудовании (включая наименование, производителя и т.д.) полностью совпадает с документацией.</w:t>
      </w:r>
    </w:p>
    <w:p w:rsid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6086C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бедиться, что лаборатория, выполнявшая испытания, имеет действующую аккредитацию на проведения испытаний для подтверждения соответствия требованиям ТР ТС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A07553" w:rsidRDefault="00A07553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Несмотря на неоднократные обращения к поставщику оборудования, необходимые подтверждающие сертификаты и протоколы испытаний так и не были предоставлены в полном объеме. Поставщик ограничивался формальными отписками и обещаниями «решить вопрос в ближайшее время», однако сроки растягивались на недели. Для 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>предприятия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такая ситуация стала критичной: ввод автоклава в эксплуатацию был жестко привязан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годовому плану инвестиционной программы.</w:t>
      </w:r>
    </w:p>
    <w:p w:rsidR="004C5A15" w:rsidRDefault="00CB3D7E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Выход из сложившейся ситуации </w:t>
      </w:r>
      <w:r w:rsidR="00B95D4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предприятия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один – обязательная сертификация оборудования</w:t>
      </w:r>
      <w:r w:rsidR="00F93D64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2056E2" w:rsidRPr="0021420F" w:rsidRDefault="00180961" w:rsidP="002507A3">
      <w:pPr>
        <w:pStyle w:val="a7"/>
        <w:spacing w:after="0" w:line="240" w:lineRule="auto"/>
        <w:ind w:left="0"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Выполнив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>эти действия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предприятие «М» сможет законно эксплуатировать сво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й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автоклав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Однако стоит учитывать, что данный процесс требует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огромных 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дополнительных финансовых затрат и может привести к значительной потере времени.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История предприятия наглядно показывает: попытка сэкономить на зарубежных поставщиках часто оборачивается скрытыми расходами. В случае с оборудованием, работающим под давлением, выбор местного производителя становится не просто патриотичным жестом, а рациональным бизнес-решением. Вот почему: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отечественные производители проектируют оборудование с учетом требования ТР ТС 032/2013.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минимизация логистических и таможенных рисков.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возможность взыскания ущерба через национальный суд (если оборудование окажется бракованным). Иск против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зарубежной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компании придется подавать в международный арбитраж.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Даже при победе взыскать 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компенсацию сложно – активы поставщиков могут находится вне досягаемости.</w:t>
      </w:r>
    </w:p>
    <w:p w:rsidR="0089255B" w:rsidRPr="0021420F" w:rsidRDefault="0089255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техническая поддержка и сервис.</w:t>
      </w:r>
    </w:p>
    <w:p w:rsidR="0089255B" w:rsidRPr="0021420F" w:rsidRDefault="00B12B8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Главный урок для предприятия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«М». Выбор местного поставщика </w:t>
      </w:r>
      <w:r w:rsidR="00E965C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снижает не только финансовые, но и репутационные риски. С иностранными компаниями вы остаетесь один на один с проблемами, а с белорусскими – защищены законодательством и механизмами правонарушения. </w:t>
      </w:r>
    </w:p>
    <w:p w:rsidR="00AC5E09" w:rsidRDefault="00E965C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Помните: надежность оборудования – это безопасность людей. Выбирая местных поставщиков, вы инвестируете не только в свой бизнес, но и в будущее страны.</w:t>
      </w: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942622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Гродненское областное управление</w:t>
      </w:r>
      <w:r w:rsidR="00E63D6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Госпромнадзора                                              </w:t>
      </w: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Pr="0008665D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sectPr w:rsidR="00E63D63" w:rsidRPr="0008665D" w:rsidSect="00496FD9">
      <w:footerReference w:type="default" r:id="rId8"/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6D" w:rsidRDefault="003C746D" w:rsidP="00942622">
      <w:pPr>
        <w:spacing w:after="0" w:line="240" w:lineRule="auto"/>
      </w:pPr>
      <w:r>
        <w:separator/>
      </w:r>
    </w:p>
  </w:endnote>
  <w:endnote w:type="continuationSeparator" w:id="0">
    <w:p w:rsidR="003C746D" w:rsidRDefault="003C746D" w:rsidP="0094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10173"/>
      <w:docPartObj>
        <w:docPartGallery w:val="Page Numbers (Bottom of Page)"/>
        <w:docPartUnique/>
      </w:docPartObj>
    </w:sdtPr>
    <w:sdtEndPr/>
    <w:sdtContent>
      <w:p w:rsidR="00942622" w:rsidRDefault="0094262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6D" w:rsidRPr="0011666D">
          <w:rPr>
            <w:noProof/>
            <w:lang w:val="ru-RU"/>
          </w:rPr>
          <w:t>2</w:t>
        </w:r>
        <w:r>
          <w:fldChar w:fldCharType="end"/>
        </w:r>
      </w:p>
    </w:sdtContent>
  </w:sdt>
  <w:p w:rsidR="00942622" w:rsidRDefault="0094262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6D" w:rsidRDefault="003C746D" w:rsidP="00942622">
      <w:pPr>
        <w:spacing w:after="0" w:line="240" w:lineRule="auto"/>
      </w:pPr>
      <w:r>
        <w:separator/>
      </w:r>
    </w:p>
  </w:footnote>
  <w:footnote w:type="continuationSeparator" w:id="0">
    <w:p w:rsidR="003C746D" w:rsidRDefault="003C746D" w:rsidP="0094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750"/>
    <w:multiLevelType w:val="hybridMultilevel"/>
    <w:tmpl w:val="3A484808"/>
    <w:lvl w:ilvl="0" w:tplc="AB58E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C1960"/>
    <w:multiLevelType w:val="hybridMultilevel"/>
    <w:tmpl w:val="8C262644"/>
    <w:lvl w:ilvl="0" w:tplc="D25A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AB0647"/>
    <w:multiLevelType w:val="hybridMultilevel"/>
    <w:tmpl w:val="701675D8"/>
    <w:lvl w:ilvl="0" w:tplc="09E0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70"/>
    <w:rsid w:val="00024D4D"/>
    <w:rsid w:val="000325FC"/>
    <w:rsid w:val="00053601"/>
    <w:rsid w:val="000709D1"/>
    <w:rsid w:val="0008665D"/>
    <w:rsid w:val="000F4E73"/>
    <w:rsid w:val="0011666D"/>
    <w:rsid w:val="00127270"/>
    <w:rsid w:val="00180961"/>
    <w:rsid w:val="0018550B"/>
    <w:rsid w:val="001B0E6D"/>
    <w:rsid w:val="001E1870"/>
    <w:rsid w:val="002056E2"/>
    <w:rsid w:val="0021420F"/>
    <w:rsid w:val="00214AF6"/>
    <w:rsid w:val="002259D9"/>
    <w:rsid w:val="002507A3"/>
    <w:rsid w:val="00281C5F"/>
    <w:rsid w:val="00283B10"/>
    <w:rsid w:val="002853A2"/>
    <w:rsid w:val="002B57CF"/>
    <w:rsid w:val="00332CBE"/>
    <w:rsid w:val="003A0063"/>
    <w:rsid w:val="003C746D"/>
    <w:rsid w:val="003F3A79"/>
    <w:rsid w:val="003F6F02"/>
    <w:rsid w:val="004408AC"/>
    <w:rsid w:val="00496FD9"/>
    <w:rsid w:val="004C09E1"/>
    <w:rsid w:val="004C5A15"/>
    <w:rsid w:val="0050685A"/>
    <w:rsid w:val="005423D2"/>
    <w:rsid w:val="005A38F1"/>
    <w:rsid w:val="005F0442"/>
    <w:rsid w:val="00636E34"/>
    <w:rsid w:val="006400B0"/>
    <w:rsid w:val="00653CD7"/>
    <w:rsid w:val="006A5683"/>
    <w:rsid w:val="006B485E"/>
    <w:rsid w:val="006C555D"/>
    <w:rsid w:val="006E3326"/>
    <w:rsid w:val="006F6D15"/>
    <w:rsid w:val="00700889"/>
    <w:rsid w:val="00706529"/>
    <w:rsid w:val="00751710"/>
    <w:rsid w:val="007541D8"/>
    <w:rsid w:val="007A4C28"/>
    <w:rsid w:val="007C61A0"/>
    <w:rsid w:val="007D4DA8"/>
    <w:rsid w:val="0089255B"/>
    <w:rsid w:val="008974BC"/>
    <w:rsid w:val="008B1245"/>
    <w:rsid w:val="008B3EF1"/>
    <w:rsid w:val="008D721C"/>
    <w:rsid w:val="00942622"/>
    <w:rsid w:val="0097287B"/>
    <w:rsid w:val="009D4BF9"/>
    <w:rsid w:val="009F7757"/>
    <w:rsid w:val="00A07553"/>
    <w:rsid w:val="00A6086C"/>
    <w:rsid w:val="00A71116"/>
    <w:rsid w:val="00A75FBC"/>
    <w:rsid w:val="00A85F4E"/>
    <w:rsid w:val="00A951A5"/>
    <w:rsid w:val="00AB13CE"/>
    <w:rsid w:val="00AC5E09"/>
    <w:rsid w:val="00AD097D"/>
    <w:rsid w:val="00AE3DDA"/>
    <w:rsid w:val="00B12B8B"/>
    <w:rsid w:val="00B4152B"/>
    <w:rsid w:val="00B517B6"/>
    <w:rsid w:val="00B615A9"/>
    <w:rsid w:val="00B755C3"/>
    <w:rsid w:val="00B94CAC"/>
    <w:rsid w:val="00B95D4F"/>
    <w:rsid w:val="00BD5DA3"/>
    <w:rsid w:val="00BE6B82"/>
    <w:rsid w:val="00C2411F"/>
    <w:rsid w:val="00C3093F"/>
    <w:rsid w:val="00C458C2"/>
    <w:rsid w:val="00C86DF4"/>
    <w:rsid w:val="00CB3D7E"/>
    <w:rsid w:val="00D144F4"/>
    <w:rsid w:val="00D17E9B"/>
    <w:rsid w:val="00D5768D"/>
    <w:rsid w:val="00D843FD"/>
    <w:rsid w:val="00D97AEB"/>
    <w:rsid w:val="00DA1488"/>
    <w:rsid w:val="00DC4D3F"/>
    <w:rsid w:val="00E01CA1"/>
    <w:rsid w:val="00E16423"/>
    <w:rsid w:val="00E31F60"/>
    <w:rsid w:val="00E40FFD"/>
    <w:rsid w:val="00E41901"/>
    <w:rsid w:val="00E63D63"/>
    <w:rsid w:val="00E761DB"/>
    <w:rsid w:val="00E83B99"/>
    <w:rsid w:val="00E965C9"/>
    <w:rsid w:val="00E970A4"/>
    <w:rsid w:val="00F93D64"/>
    <w:rsid w:val="00FC40E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FA49F-0EC5-46A2-9984-8430EF5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83"/>
  </w:style>
  <w:style w:type="paragraph" w:styleId="1">
    <w:name w:val="heading 1"/>
    <w:basedOn w:val="a"/>
    <w:next w:val="a"/>
    <w:link w:val="10"/>
    <w:uiPriority w:val="9"/>
    <w:qFormat/>
    <w:rsid w:val="001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27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12727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12727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27270"/>
  </w:style>
  <w:style w:type="paragraph" w:styleId="ac">
    <w:name w:val="Normal (Web)"/>
    <w:basedOn w:val="a"/>
    <w:uiPriority w:val="99"/>
    <w:semiHidden/>
    <w:unhideWhenUsed/>
    <w:rsid w:val="004C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9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70A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2622"/>
  </w:style>
  <w:style w:type="paragraph" w:styleId="af1">
    <w:name w:val="footer"/>
    <w:basedOn w:val="a"/>
    <w:link w:val="af2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267C-79BD-42E1-B973-70037638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kozich.olya@mail.ru</dc:creator>
  <cp:keywords/>
  <dc:description/>
  <cp:lastModifiedBy>ОИР гл. специалист С.А. Кот</cp:lastModifiedBy>
  <cp:revision>2</cp:revision>
  <cp:lastPrinted>2025-04-03T11:38:00Z</cp:lastPrinted>
  <dcterms:created xsi:type="dcterms:W3CDTF">2026-03-24T15:16:00Z</dcterms:created>
  <dcterms:modified xsi:type="dcterms:W3CDTF">2026-03-24T15:16:00Z</dcterms:modified>
</cp:coreProperties>
</file>