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E206EF" w:rsidRPr="00E206EF" w:rsidTr="00E206EF"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20" w:lineRule="exact"/>
              <w:ind w:left="5670"/>
              <w:rPr>
                <w:rFonts w:ascii="Times New Roman" w:eastAsia="Times New Roman" w:hAnsi="Times New Roman" w:cs="Times New Roman"/>
              </w:rPr>
            </w:pPr>
            <w:r w:rsidRPr="00E206EF">
              <w:rPr>
                <w:rFonts w:ascii="Times New Roman" w:eastAsia="Times New Roman" w:hAnsi="Times New Roman" w:cs="Times New Roman"/>
              </w:rPr>
              <w:t>Приложение 34</w:t>
            </w:r>
            <w:r w:rsidRPr="00E206EF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  <w:p w:rsidR="00E206EF" w:rsidRPr="00E206EF" w:rsidRDefault="00E206EF" w:rsidP="00E206EF">
            <w:pPr>
              <w:spacing w:after="0" w:line="220" w:lineRule="exact"/>
              <w:ind w:left="5670"/>
              <w:rPr>
                <w:rFonts w:ascii="Times New Roman" w:eastAsia="Times New Roman" w:hAnsi="Times New Roman" w:cs="Times New Roman"/>
              </w:rPr>
            </w:pPr>
            <w:r w:rsidRPr="00E206EF">
              <w:rPr>
                <w:rFonts w:ascii="Times New Roman" w:eastAsia="Times New Roman" w:hAnsi="Times New Roman" w:cs="Times New Roman"/>
              </w:rPr>
              <w:t>к постановлению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Министерства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по налогам и сборам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26.04.2013 № 14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Министерства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по налогам и сборам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E206EF">
              <w:rPr>
                <w:rFonts w:ascii="Times New Roman" w:eastAsia="Times New Roman" w:hAnsi="Times New Roman" w:cs="Times New Roman"/>
              </w:rPr>
              <w:br/>
              <w:t>26.04.2019 № 19)</w:t>
            </w:r>
          </w:p>
        </w:tc>
      </w:tr>
    </w:tbl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6EF" w:rsidRPr="00E206EF" w:rsidRDefault="00E206EF" w:rsidP="00E206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06EF">
        <w:rPr>
          <w:rFonts w:ascii="Times New Roman" w:eastAsia="Times New Roman" w:hAnsi="Times New Roman" w:cs="Times New Roman"/>
        </w:rPr>
        <w:t>Форма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районного,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(города областного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подчинения) Совета депутатов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(местного исполнительного и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распорядительного органа)</w:t>
            </w:r>
          </w:p>
        </w:tc>
      </w:tr>
    </w:tbl>
    <w:p w:rsidR="00E206EF" w:rsidRPr="00E206EF" w:rsidRDefault="00E206EF" w:rsidP="00E206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206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изменении установленного законодательством срока </w:t>
      </w:r>
      <w:r w:rsidRPr="00E206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уплаты налогов, сборов (пошлин), пеней физического лица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 физического лица)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(место жительства физического лица, учетный номер плательщика (при наличии)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:rsidR="00E206EF" w:rsidRPr="00E206EF" w:rsidRDefault="00E206EF" w:rsidP="00E206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 xml:space="preserve">(отсрочки с единовременной уплатой 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 xml:space="preserve">сумм налогов, пеней; рассрочки с поэтапной уплатой сумм 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задолженности налогов, пеней; отсрочки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с последующей рассрочкой)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на сумму задолженности по налогам, пеням _______________________________________</w:t>
      </w:r>
    </w:p>
    <w:p w:rsidR="00E206EF" w:rsidRPr="00E206EF" w:rsidRDefault="00E206EF" w:rsidP="00E206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вид налога и сумма 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задолженности по объектам налогообложения, не связанным с осуществлением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предпринимательской деятельности, отдельно по каждому виду налога, пеням)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в связи 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обстоятельства нахождения физического лица 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EF">
        <w:rPr>
          <w:rFonts w:ascii="Times New Roman" w:eastAsia="Times New Roman" w:hAnsi="Times New Roman" w:cs="Times New Roman"/>
          <w:sz w:val="20"/>
          <w:szCs w:val="20"/>
        </w:rPr>
        <w:t>в трудной жизненной ситуации)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Срок действия (нужное указать):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отсрочки с ____________________ по ____________________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рассрочки с ____________________ по ____________________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Прошу установить следующие сроки и порядок уплаты налогов, пеней: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отсрочки с единовременной уплатой сумм налогов, пеней – ___________ ____ г.;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lastRenderedPageBreak/>
        <w:t>рассрочки с поэтапной уплатой сумм налогов, пеней: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7670"/>
      </w:tblGrid>
      <w:tr w:rsidR="00E206EF" w:rsidRPr="00E206EF" w:rsidTr="00E206EF">
        <w:trPr>
          <w:trHeight w:val="240"/>
        </w:trPr>
        <w:tc>
          <w:tcPr>
            <w:tcW w:w="9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(белорусские рубли)</w:t>
            </w:r>
          </w:p>
        </w:tc>
      </w:tr>
      <w:tr w:rsidR="00E206EF" w:rsidRPr="00E206EF" w:rsidTr="00E206EF">
        <w:trPr>
          <w:trHeight w:val="240"/>
        </w:trPr>
        <w:tc>
          <w:tcPr>
            <w:tcW w:w="9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2"/>
        <w:gridCol w:w="3595"/>
      </w:tblGrid>
      <w:tr w:rsidR="00E206EF" w:rsidRPr="00E206EF" w:rsidTr="00E206EF">
        <w:trPr>
          <w:trHeight w:val="240"/>
        </w:trPr>
        <w:tc>
          <w:tcPr>
            <w:tcW w:w="3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лицо, претендующее </w:t>
            </w: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изменение установленного </w:t>
            </w: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законодательством срока уплаты налогов,</w:t>
            </w: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пеней, или уполномоченное им лицо</w:t>
            </w: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6EF" w:rsidRPr="00E206EF" w:rsidRDefault="00E206EF" w:rsidP="00E2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206EF" w:rsidRPr="00E206EF" w:rsidTr="00E206EF">
        <w:trPr>
          <w:trHeight w:val="240"/>
        </w:trPr>
        <w:tc>
          <w:tcPr>
            <w:tcW w:w="3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E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206EF" w:rsidRPr="00E206EF" w:rsidRDefault="00E206EF" w:rsidP="00E2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0"/>
        <w:gridCol w:w="946"/>
        <w:gridCol w:w="946"/>
        <w:gridCol w:w="946"/>
        <w:gridCol w:w="2765"/>
        <w:gridCol w:w="3054"/>
      </w:tblGrid>
      <w:tr w:rsidR="00E206EF" w:rsidRPr="00E206EF" w:rsidTr="00E206EF">
        <w:trPr>
          <w:trHeight w:val="240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 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6EF" w:rsidRPr="00E206EF" w:rsidRDefault="00E206EF" w:rsidP="00E2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06EF" w:rsidRDefault="00E206EF"/>
    <w:p w:rsidR="00E206EF" w:rsidRDefault="00E206EF" w:rsidP="00E206EF"/>
    <w:p w:rsidR="003E183C" w:rsidRPr="00E206EF" w:rsidRDefault="003E183C" w:rsidP="00E206EF">
      <w:pPr>
        <w:jc w:val="center"/>
      </w:pPr>
    </w:p>
    <w:sectPr w:rsidR="003E183C" w:rsidRPr="00E206EF" w:rsidSect="00E206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3C" w:rsidRDefault="003E183C" w:rsidP="00E206EF">
      <w:pPr>
        <w:spacing w:after="0" w:line="240" w:lineRule="auto"/>
      </w:pPr>
      <w:r>
        <w:separator/>
      </w:r>
    </w:p>
  </w:endnote>
  <w:endnote w:type="continuationSeparator" w:id="1">
    <w:p w:rsidR="003E183C" w:rsidRDefault="003E183C" w:rsidP="00E2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3C" w:rsidRDefault="003E183C" w:rsidP="00E206EF">
      <w:pPr>
        <w:spacing w:after="0" w:line="240" w:lineRule="auto"/>
      </w:pPr>
      <w:r>
        <w:separator/>
      </w:r>
    </w:p>
  </w:footnote>
  <w:footnote w:type="continuationSeparator" w:id="1">
    <w:p w:rsidR="003E183C" w:rsidRDefault="003E183C" w:rsidP="00E2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954"/>
      <w:docPartObj>
        <w:docPartGallery w:val="Номера страниц (вверху страницы)"/>
        <w:docPartUnique/>
      </w:docPartObj>
    </w:sdtPr>
    <w:sdtContent>
      <w:p w:rsidR="00E206EF" w:rsidRDefault="00E206EF">
        <w:pPr>
          <w:pStyle w:val="a3"/>
          <w:jc w:val="center"/>
        </w:pPr>
        <w:r w:rsidRPr="00E206EF">
          <w:rPr>
            <w:rFonts w:ascii="Times New Roman" w:hAnsi="Times New Roman" w:cs="Times New Roman"/>
          </w:rPr>
          <w:fldChar w:fldCharType="begin"/>
        </w:r>
        <w:r w:rsidRPr="00E206EF">
          <w:rPr>
            <w:rFonts w:ascii="Times New Roman" w:hAnsi="Times New Roman" w:cs="Times New Roman"/>
          </w:rPr>
          <w:instrText xml:space="preserve"> PAGE   \* MERGEFORMAT </w:instrText>
        </w:r>
        <w:r w:rsidRPr="00E206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206EF">
          <w:rPr>
            <w:rFonts w:ascii="Times New Roman" w:hAnsi="Times New Roman" w:cs="Times New Roman"/>
          </w:rPr>
          <w:fldChar w:fldCharType="end"/>
        </w:r>
      </w:p>
    </w:sdtContent>
  </w:sdt>
  <w:p w:rsidR="00E206EF" w:rsidRDefault="00E20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6EF"/>
    <w:rsid w:val="003E183C"/>
    <w:rsid w:val="00E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06E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206E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E2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206E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E206E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E20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20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206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20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6EF"/>
  </w:style>
  <w:style w:type="paragraph" w:styleId="a5">
    <w:name w:val="footer"/>
    <w:basedOn w:val="a"/>
    <w:link w:val="a6"/>
    <w:uiPriority w:val="99"/>
    <w:semiHidden/>
    <w:unhideWhenUsed/>
    <w:rsid w:val="00E2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2020-08-10T06:34:00Z</dcterms:created>
  <dcterms:modified xsi:type="dcterms:W3CDTF">2020-08-10T06:34:00Z</dcterms:modified>
</cp:coreProperties>
</file>