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E50" w:rsidRPr="00822E50" w:rsidRDefault="00822E50" w:rsidP="00822E50">
      <w:pPr>
        <w:jc w:val="center"/>
        <w:rPr>
          <w:b/>
          <w:sz w:val="32"/>
          <w:szCs w:val="28"/>
        </w:rPr>
      </w:pPr>
    </w:p>
    <w:p w:rsidR="009E7A7B" w:rsidRDefault="00C65794" w:rsidP="009E7A7B">
      <w:pPr>
        <w:pStyle w:val="a7"/>
        <w:spacing w:before="0" w:beforeAutospacing="0" w:after="0" w:afterAutospacing="0"/>
        <w:jc w:val="center"/>
        <w:rPr>
          <w:bCs/>
          <w:kern w:val="24"/>
          <w:sz w:val="30"/>
          <w:szCs w:val="30"/>
        </w:rPr>
      </w:pPr>
      <w:r w:rsidRPr="009E7A7B">
        <w:rPr>
          <w:sz w:val="30"/>
          <w:szCs w:val="30"/>
        </w:rPr>
        <w:t>ПРОГРАММА КАНДИДАТА В ДЕПУТАТЫ СМОРГОНСКОГО РАЙОННОГО СОВЕТА ДЕПУТАТОВ ПО</w:t>
      </w:r>
      <w:r w:rsidR="009E7A7B" w:rsidRPr="009E7A7B">
        <w:rPr>
          <w:bCs/>
          <w:kern w:val="24"/>
          <w:sz w:val="30"/>
          <w:szCs w:val="30"/>
        </w:rPr>
        <w:t xml:space="preserve"> </w:t>
      </w:r>
    </w:p>
    <w:p w:rsidR="009E7A7B" w:rsidRDefault="009E7A7B" w:rsidP="009E7A7B">
      <w:pPr>
        <w:pStyle w:val="a7"/>
        <w:spacing w:before="0" w:beforeAutospacing="0" w:after="0" w:afterAutospacing="0"/>
        <w:jc w:val="center"/>
        <w:rPr>
          <w:bCs/>
          <w:kern w:val="24"/>
          <w:sz w:val="30"/>
          <w:szCs w:val="30"/>
        </w:rPr>
      </w:pPr>
      <w:r w:rsidRPr="009E7A7B">
        <w:rPr>
          <w:bCs/>
          <w:kern w:val="24"/>
          <w:sz w:val="30"/>
          <w:szCs w:val="30"/>
        </w:rPr>
        <w:t>КИРОВСКОМУ ИЗБИРАТЕЛЬНОМУ ОКРУГУ № 11</w:t>
      </w:r>
    </w:p>
    <w:p w:rsidR="009E7A7B" w:rsidRDefault="009E7A7B" w:rsidP="009E7A7B">
      <w:pPr>
        <w:pStyle w:val="a7"/>
        <w:spacing w:before="0" w:beforeAutospacing="0" w:after="0" w:afterAutospacing="0"/>
        <w:jc w:val="center"/>
        <w:rPr>
          <w:bCs/>
          <w:kern w:val="24"/>
          <w:sz w:val="30"/>
          <w:szCs w:val="30"/>
        </w:rPr>
      </w:pPr>
    </w:p>
    <w:p w:rsidR="009E7A7B" w:rsidRDefault="009E7A7B" w:rsidP="009E7A7B">
      <w:pPr>
        <w:pStyle w:val="a7"/>
        <w:spacing w:before="0" w:beforeAutospacing="0" w:after="0" w:afterAutospacing="0"/>
        <w:jc w:val="center"/>
        <w:rPr>
          <w:bCs/>
          <w:kern w:val="24"/>
          <w:sz w:val="30"/>
          <w:szCs w:val="30"/>
        </w:rPr>
      </w:pPr>
      <w:r w:rsidRPr="009E7A7B">
        <w:rPr>
          <w:bCs/>
          <w:kern w:val="24"/>
          <w:sz w:val="30"/>
          <w:szCs w:val="30"/>
        </w:rPr>
        <w:t>КУДЕНЬЧУКА</w:t>
      </w:r>
      <w:r>
        <w:rPr>
          <w:sz w:val="30"/>
          <w:szCs w:val="30"/>
        </w:rPr>
        <w:t xml:space="preserve"> </w:t>
      </w:r>
      <w:r w:rsidRPr="009E7A7B">
        <w:rPr>
          <w:bCs/>
          <w:kern w:val="24"/>
          <w:sz w:val="30"/>
          <w:szCs w:val="30"/>
        </w:rPr>
        <w:t>СЕРГЕЯ НИКОЛАЕВИЧА</w:t>
      </w:r>
    </w:p>
    <w:p w:rsidR="009E7A7B" w:rsidRPr="009E7A7B" w:rsidRDefault="009E7A7B" w:rsidP="009E7A7B">
      <w:pPr>
        <w:pStyle w:val="a7"/>
        <w:spacing w:before="0" w:beforeAutospacing="0" w:after="0" w:afterAutospacing="0"/>
        <w:jc w:val="center"/>
        <w:rPr>
          <w:sz w:val="30"/>
          <w:szCs w:val="30"/>
        </w:rPr>
      </w:pPr>
    </w:p>
    <w:p w:rsidR="009E7A7B" w:rsidRDefault="009E7A7B" w:rsidP="009E7A7B">
      <w:pPr>
        <w:pStyle w:val="a7"/>
        <w:spacing w:before="0" w:beforeAutospacing="0" w:after="0" w:afterAutospacing="0"/>
        <w:rPr>
          <w:b/>
          <w:bCs/>
          <w:iCs/>
          <w:kern w:val="24"/>
          <w:sz w:val="30"/>
          <w:szCs w:val="30"/>
        </w:rPr>
      </w:pPr>
      <w:r w:rsidRPr="009E7A7B">
        <w:rPr>
          <w:b/>
          <w:bCs/>
          <w:iCs/>
          <w:kern w:val="24"/>
          <w:sz w:val="30"/>
          <w:szCs w:val="30"/>
        </w:rPr>
        <w:t>На благо людей, словом и  делом</w:t>
      </w:r>
      <w:bookmarkStart w:id="0" w:name="_GoBack"/>
      <w:bookmarkEnd w:id="0"/>
    </w:p>
    <w:p w:rsidR="009E7A7B" w:rsidRPr="009E7A7B" w:rsidRDefault="009E7A7B" w:rsidP="009E7A7B">
      <w:pPr>
        <w:pStyle w:val="a7"/>
        <w:spacing w:before="0" w:beforeAutospacing="0" w:after="0" w:afterAutospacing="0"/>
        <w:rPr>
          <w:b/>
          <w:sz w:val="30"/>
          <w:szCs w:val="30"/>
        </w:rPr>
      </w:pPr>
    </w:p>
    <w:p w:rsidR="009E7A7B" w:rsidRPr="009E7A7B" w:rsidRDefault="009E7A7B" w:rsidP="009E7A7B">
      <w:pPr>
        <w:ind w:right="-286" w:firstLine="709"/>
        <w:jc w:val="both"/>
        <w:rPr>
          <w:sz w:val="30"/>
          <w:szCs w:val="30"/>
        </w:rPr>
      </w:pPr>
      <w:r w:rsidRPr="009E7A7B">
        <w:rPr>
          <w:kern w:val="24"/>
          <w:sz w:val="30"/>
          <w:szCs w:val="30"/>
        </w:rPr>
        <w:t xml:space="preserve">Родился в 1968 году в г. Дрогичине Брестской области. Окончил Минский государственный медицинский институт. Трудовую деятельность начинал врачом скорой помощи Сморгонского территориального медицинского объединения. С 2015 года назначен на должность главного врача учреждения здравоохранения «Сморгонская центральная районная больница». В 2019 году избран председателем Сморгонского районного Совета депутатов. Женат, имею сына. </w:t>
      </w:r>
      <w:r w:rsidRPr="009E7A7B">
        <w:rPr>
          <w:sz w:val="30"/>
          <w:szCs w:val="30"/>
        </w:rPr>
        <w:t>Член Белорусской партии «Белая Русь».</w:t>
      </w:r>
    </w:p>
    <w:p w:rsidR="009E7A7B" w:rsidRPr="009E7A7B" w:rsidRDefault="009E7A7B" w:rsidP="009E7A7B">
      <w:pPr>
        <w:pStyle w:val="a7"/>
        <w:spacing w:before="0" w:beforeAutospacing="0" w:after="0" w:afterAutospacing="0"/>
        <w:ind w:right="-286" w:firstLine="709"/>
        <w:jc w:val="both"/>
        <w:rPr>
          <w:sz w:val="30"/>
          <w:szCs w:val="30"/>
        </w:rPr>
      </w:pPr>
    </w:p>
    <w:p w:rsidR="009E7A7B" w:rsidRPr="009E7A7B" w:rsidRDefault="009E7A7B" w:rsidP="009E7A7B">
      <w:pPr>
        <w:pStyle w:val="a7"/>
        <w:spacing w:before="0" w:beforeAutospacing="0" w:after="0" w:afterAutospacing="0"/>
        <w:ind w:right="-286" w:firstLine="709"/>
        <w:jc w:val="center"/>
        <w:rPr>
          <w:b/>
          <w:sz w:val="30"/>
          <w:szCs w:val="30"/>
        </w:rPr>
      </w:pPr>
      <w:r w:rsidRPr="009E7A7B">
        <w:rPr>
          <w:b/>
          <w:bCs/>
          <w:kern w:val="24"/>
          <w:sz w:val="30"/>
          <w:szCs w:val="30"/>
        </w:rPr>
        <w:t>Уважаемые избиратели!</w:t>
      </w:r>
    </w:p>
    <w:p w:rsidR="009E7A7B" w:rsidRPr="009E7A7B" w:rsidRDefault="009E7A7B" w:rsidP="009E7A7B">
      <w:pPr>
        <w:pStyle w:val="a7"/>
        <w:spacing w:before="0" w:beforeAutospacing="0" w:after="0" w:afterAutospacing="0"/>
        <w:ind w:right="-286" w:firstLine="709"/>
        <w:jc w:val="center"/>
        <w:rPr>
          <w:b/>
          <w:sz w:val="30"/>
          <w:szCs w:val="30"/>
        </w:rPr>
      </w:pPr>
      <w:r w:rsidRPr="009E7A7B">
        <w:rPr>
          <w:b/>
          <w:bCs/>
          <w:kern w:val="24"/>
          <w:sz w:val="30"/>
          <w:szCs w:val="30"/>
        </w:rPr>
        <w:t>Я выступаю ЗА</w:t>
      </w:r>
      <w:r>
        <w:rPr>
          <w:b/>
          <w:bCs/>
          <w:kern w:val="24"/>
          <w:sz w:val="30"/>
          <w:szCs w:val="30"/>
        </w:rPr>
        <w:t>:</w:t>
      </w:r>
    </w:p>
    <w:p w:rsidR="009E7A7B" w:rsidRPr="009E7A7B" w:rsidRDefault="009E7A7B" w:rsidP="009E7A7B">
      <w:pPr>
        <w:pStyle w:val="a6"/>
        <w:numPr>
          <w:ilvl w:val="0"/>
          <w:numId w:val="2"/>
        </w:numPr>
        <w:ind w:left="0" w:right="-286" w:firstLine="709"/>
        <w:jc w:val="both"/>
        <w:rPr>
          <w:sz w:val="30"/>
          <w:szCs w:val="30"/>
        </w:rPr>
      </w:pPr>
      <w:r w:rsidRPr="009E7A7B">
        <w:rPr>
          <w:bCs/>
          <w:kern w:val="24"/>
          <w:sz w:val="30"/>
          <w:szCs w:val="30"/>
        </w:rPr>
        <w:t>Сохранение суверенитета нашей страны, укрепление духа патриотизма, бережное отношение к своей истории и культурному наследию</w:t>
      </w:r>
    </w:p>
    <w:p w:rsidR="009E7A7B" w:rsidRPr="009E7A7B" w:rsidRDefault="009E7A7B" w:rsidP="009E7A7B">
      <w:pPr>
        <w:pStyle w:val="a6"/>
        <w:numPr>
          <w:ilvl w:val="0"/>
          <w:numId w:val="2"/>
        </w:numPr>
        <w:ind w:left="0" w:right="-286" w:firstLine="709"/>
        <w:jc w:val="both"/>
        <w:rPr>
          <w:sz w:val="30"/>
          <w:szCs w:val="30"/>
        </w:rPr>
      </w:pPr>
      <w:r w:rsidRPr="009E7A7B">
        <w:rPr>
          <w:bCs/>
          <w:kern w:val="24"/>
          <w:sz w:val="30"/>
          <w:szCs w:val="30"/>
        </w:rPr>
        <w:t>Эффективное развитие национальной экономики и отечественного производства, привлечение инвестиций и создание новых рабочих мест</w:t>
      </w:r>
    </w:p>
    <w:p w:rsidR="009E7A7B" w:rsidRPr="009E7A7B" w:rsidRDefault="009E7A7B" w:rsidP="009E7A7B">
      <w:pPr>
        <w:pStyle w:val="a6"/>
        <w:numPr>
          <w:ilvl w:val="0"/>
          <w:numId w:val="2"/>
        </w:numPr>
        <w:ind w:left="0" w:right="-286" w:firstLine="709"/>
        <w:jc w:val="both"/>
        <w:rPr>
          <w:sz w:val="30"/>
          <w:szCs w:val="30"/>
        </w:rPr>
      </w:pPr>
      <w:r w:rsidRPr="009E7A7B">
        <w:rPr>
          <w:bCs/>
          <w:kern w:val="24"/>
          <w:sz w:val="30"/>
          <w:szCs w:val="30"/>
        </w:rPr>
        <w:t>Дальнейшее развитие туристического потенциала региона</w:t>
      </w:r>
    </w:p>
    <w:p w:rsidR="009E7A7B" w:rsidRPr="009E7A7B" w:rsidRDefault="009E7A7B" w:rsidP="009E7A7B">
      <w:pPr>
        <w:pStyle w:val="a6"/>
        <w:numPr>
          <w:ilvl w:val="0"/>
          <w:numId w:val="2"/>
        </w:numPr>
        <w:ind w:left="0" w:right="-286" w:firstLine="709"/>
        <w:jc w:val="both"/>
        <w:rPr>
          <w:sz w:val="30"/>
          <w:szCs w:val="30"/>
        </w:rPr>
      </w:pPr>
      <w:r w:rsidRPr="009E7A7B">
        <w:rPr>
          <w:bCs/>
          <w:kern w:val="24"/>
          <w:sz w:val="30"/>
          <w:szCs w:val="30"/>
        </w:rPr>
        <w:t>Реализацию программ благоустройства и развития города и сельских населенных пунктов</w:t>
      </w:r>
    </w:p>
    <w:p w:rsidR="009E7A7B" w:rsidRPr="009E7A7B" w:rsidRDefault="009E7A7B" w:rsidP="009E7A7B">
      <w:pPr>
        <w:pStyle w:val="a6"/>
        <w:numPr>
          <w:ilvl w:val="0"/>
          <w:numId w:val="2"/>
        </w:numPr>
        <w:ind w:left="0" w:right="-286" w:firstLine="709"/>
        <w:jc w:val="both"/>
        <w:rPr>
          <w:sz w:val="30"/>
          <w:szCs w:val="30"/>
        </w:rPr>
      </w:pPr>
      <w:r w:rsidRPr="009E7A7B">
        <w:rPr>
          <w:bCs/>
          <w:kern w:val="24"/>
          <w:sz w:val="30"/>
          <w:szCs w:val="30"/>
        </w:rPr>
        <w:t>Оказание содействия населению в разрешении насущных и обоснованных проблем</w:t>
      </w:r>
    </w:p>
    <w:p w:rsidR="009E7A7B" w:rsidRPr="009E7A7B" w:rsidRDefault="009E7A7B" w:rsidP="009E7A7B">
      <w:pPr>
        <w:pStyle w:val="a6"/>
        <w:numPr>
          <w:ilvl w:val="0"/>
          <w:numId w:val="2"/>
        </w:numPr>
        <w:ind w:left="0" w:right="-286" w:firstLine="709"/>
        <w:jc w:val="both"/>
        <w:rPr>
          <w:sz w:val="30"/>
          <w:szCs w:val="30"/>
        </w:rPr>
      </w:pPr>
      <w:r w:rsidRPr="009E7A7B">
        <w:rPr>
          <w:bCs/>
          <w:kern w:val="24"/>
          <w:sz w:val="30"/>
          <w:szCs w:val="30"/>
        </w:rPr>
        <w:t>Повышение мотивации молодых специалистов для работы в городе и сельской местности, укрепление престижа работников образования, здравоохранения, сферы культуры и социальной защиты</w:t>
      </w:r>
    </w:p>
    <w:p w:rsidR="009E7A7B" w:rsidRPr="009E7A7B" w:rsidRDefault="009E7A7B" w:rsidP="009E7A7B">
      <w:pPr>
        <w:pStyle w:val="a6"/>
        <w:numPr>
          <w:ilvl w:val="0"/>
          <w:numId w:val="2"/>
        </w:numPr>
        <w:ind w:left="0" w:right="-286" w:firstLine="709"/>
        <w:jc w:val="both"/>
        <w:rPr>
          <w:sz w:val="30"/>
          <w:szCs w:val="30"/>
        </w:rPr>
      </w:pPr>
      <w:r w:rsidRPr="009E7A7B">
        <w:rPr>
          <w:bCs/>
          <w:kern w:val="24"/>
          <w:sz w:val="30"/>
          <w:szCs w:val="30"/>
        </w:rPr>
        <w:t xml:space="preserve">Обеспечение качественной и комфортной жизни молодым семьям, детям-сиротам, студентам и молодежи, инвалидам и ветеранам </w:t>
      </w:r>
    </w:p>
    <w:p w:rsidR="009E7A7B" w:rsidRPr="009E7A7B" w:rsidRDefault="009E7A7B" w:rsidP="009E7A7B">
      <w:pPr>
        <w:pStyle w:val="a6"/>
        <w:numPr>
          <w:ilvl w:val="0"/>
          <w:numId w:val="2"/>
        </w:numPr>
        <w:ind w:left="0" w:right="-286" w:firstLine="709"/>
        <w:jc w:val="both"/>
        <w:rPr>
          <w:sz w:val="30"/>
          <w:szCs w:val="30"/>
        </w:rPr>
      </w:pPr>
      <w:r w:rsidRPr="009E7A7B">
        <w:rPr>
          <w:bCs/>
          <w:kern w:val="24"/>
          <w:sz w:val="30"/>
          <w:szCs w:val="30"/>
        </w:rPr>
        <w:t>Дальнейшее развитие доступного и качественного, бесплатного медицинского обслуживания</w:t>
      </w:r>
    </w:p>
    <w:p w:rsidR="00822E50" w:rsidRPr="009E7A7B" w:rsidRDefault="00822E50" w:rsidP="009E7A7B">
      <w:pPr>
        <w:jc w:val="center"/>
        <w:rPr>
          <w:sz w:val="30"/>
          <w:szCs w:val="30"/>
        </w:rPr>
      </w:pPr>
    </w:p>
    <w:sectPr w:rsidR="00822E50" w:rsidRPr="009E7A7B" w:rsidSect="00C4738A">
      <w:pgSz w:w="11906" w:h="16838" w:code="9"/>
      <w:pgMar w:top="709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0FF1"/>
    <w:multiLevelType w:val="hybridMultilevel"/>
    <w:tmpl w:val="A328DCFC"/>
    <w:lvl w:ilvl="0" w:tplc="6706B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B01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C0E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505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845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D466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82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909F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4C8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DE74230"/>
    <w:multiLevelType w:val="hybridMultilevel"/>
    <w:tmpl w:val="0504C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AD"/>
    <w:rsid w:val="000E3D7E"/>
    <w:rsid w:val="000F0776"/>
    <w:rsid w:val="000F7185"/>
    <w:rsid w:val="00166799"/>
    <w:rsid w:val="001A3996"/>
    <w:rsid w:val="001B2063"/>
    <w:rsid w:val="001C25D3"/>
    <w:rsid w:val="00253852"/>
    <w:rsid w:val="002636DF"/>
    <w:rsid w:val="00271232"/>
    <w:rsid w:val="00335F93"/>
    <w:rsid w:val="004B3C5E"/>
    <w:rsid w:val="004F5E2E"/>
    <w:rsid w:val="00537CB2"/>
    <w:rsid w:val="0058770F"/>
    <w:rsid w:val="00591D5F"/>
    <w:rsid w:val="005D57D3"/>
    <w:rsid w:val="00687F85"/>
    <w:rsid w:val="00722776"/>
    <w:rsid w:val="007B4E67"/>
    <w:rsid w:val="00822E50"/>
    <w:rsid w:val="008233BF"/>
    <w:rsid w:val="00832A14"/>
    <w:rsid w:val="00887991"/>
    <w:rsid w:val="0091562B"/>
    <w:rsid w:val="009E7A7B"/>
    <w:rsid w:val="00A211F1"/>
    <w:rsid w:val="00A310D3"/>
    <w:rsid w:val="00A50494"/>
    <w:rsid w:val="00A5680A"/>
    <w:rsid w:val="00B403A7"/>
    <w:rsid w:val="00C179D9"/>
    <w:rsid w:val="00C43FAD"/>
    <w:rsid w:val="00C4738A"/>
    <w:rsid w:val="00C65794"/>
    <w:rsid w:val="00DE1F7A"/>
    <w:rsid w:val="00DF6841"/>
    <w:rsid w:val="00E204C4"/>
    <w:rsid w:val="00E52CDD"/>
    <w:rsid w:val="00FA19C5"/>
    <w:rsid w:val="00FE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4818B"/>
  <w15:docId w15:val="{0B2DE6CD-DB9A-498D-A15C-CA6FAF3E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20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0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5385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E7A7B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ОИР гл. специалист С.А. Кот</cp:lastModifiedBy>
  <cp:revision>4</cp:revision>
  <cp:lastPrinted>2024-01-19T11:52:00Z</cp:lastPrinted>
  <dcterms:created xsi:type="dcterms:W3CDTF">2024-02-03T07:06:00Z</dcterms:created>
  <dcterms:modified xsi:type="dcterms:W3CDTF">2024-02-03T07:25:00Z</dcterms:modified>
</cp:coreProperties>
</file>