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Президентский спортивный клуб запускает новый республиканский проект — конкурс-марафон «Спорт и Двор». </w:t>
      </w:r>
    </w:p>
    <w:p w:rsidR="00000000" w:rsidDel="00000000" w:rsidP="00000000" w:rsidRDefault="00000000" w:rsidRPr="00000000" w14:paraId="00000002">
      <w:pPr>
        <w:ind w:firstLine="709"/>
        <w:rPr/>
      </w:pPr>
      <w:r w:rsidDel="00000000" w:rsidR="00000000" w:rsidRPr="00000000">
        <w:rPr>
          <w:rtl w:val="0"/>
        </w:rPr>
        <w:t xml:space="preserve">На протяжении 4-х лет Президентский спортивный клуб реализует проект по строительству и установке в регионах многофункциональных спортивных площадок шаговой доступности. </w:t>
      </w:r>
    </w:p>
    <w:p w:rsidR="00000000" w:rsidDel="00000000" w:rsidP="00000000" w:rsidRDefault="00000000" w:rsidRPr="00000000" w14:paraId="00000003">
      <w:pPr>
        <w:ind w:firstLine="709"/>
        <w:rPr/>
      </w:pPr>
      <w:r w:rsidDel="00000000" w:rsidR="00000000" w:rsidRPr="00000000">
        <w:rPr>
          <w:rtl w:val="0"/>
        </w:rPr>
        <w:t xml:space="preserve">За эти годы по стране появилось более 170 уличных спортивных комплексов, которые позволяют всем желающим доступно и комфортно заниматься спортом на открытом воздухе.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В 2026 году запланировано открыть еще 70 площадок в разных уголках нашей страны.</w:t>
      </w:r>
    </w:p>
    <w:p w:rsidR="00000000" w:rsidDel="00000000" w:rsidP="00000000" w:rsidRDefault="00000000" w:rsidRPr="00000000" w14:paraId="00000005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Основная идея конкурса-марафона «Спорт и Двор» - доказать, что здоровое тело и качественный контент можно создавать не только в премиальных залах, но и на спортивных площадках в своем дворе.</w:t>
      </w:r>
    </w:p>
    <w:p w:rsidR="00000000" w:rsidDel="00000000" w:rsidP="00000000" w:rsidRDefault="00000000" w:rsidRPr="00000000" w14:paraId="00000006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В рамках конкурса-марафона «Спорт и Двор» участники выполняют задания на спортивных площадках, установленных при поддержке Президентского спортивного клуба, снимают и публикуют видеоролики в социальных сетях, соревнуясь в спортивных результатах и творческом подходе. Механика предполагает участие в следующих категориях: «Мужчины» (14-49 лет), «Девушки» (14-49 лет), «Семья» (минимум 2 человека, один из которых - совершеннолетний) и «50+» (50 лет и старше).</w:t>
      </w:r>
    </w:p>
    <w:p w:rsidR="00000000" w:rsidDel="00000000" w:rsidP="00000000" w:rsidRDefault="00000000" w:rsidRPr="00000000" w14:paraId="00000007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Участники каждой категории соревнуются между собой за призовые места. Призовой фонд проекта составляет 24 000 белорусских рублей.</w:t>
      </w:r>
    </w:p>
    <w:p w:rsidR="00000000" w:rsidDel="00000000" w:rsidP="00000000" w:rsidRDefault="00000000" w:rsidRPr="00000000" w14:paraId="00000008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Победители получают денежные награды к каждой категории:</w:t>
      </w:r>
    </w:p>
    <w:p w:rsidR="00000000" w:rsidDel="00000000" w:rsidP="00000000" w:rsidRDefault="00000000" w:rsidRPr="00000000" w14:paraId="00000009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1 место — 3 000 белорусских рублей;</w:t>
      </w:r>
    </w:p>
    <w:p w:rsidR="00000000" w:rsidDel="00000000" w:rsidP="00000000" w:rsidRDefault="00000000" w:rsidRPr="00000000" w14:paraId="0000000A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2 место — 2 000 белорусских рублей;</w:t>
      </w:r>
    </w:p>
    <w:p w:rsidR="00000000" w:rsidDel="00000000" w:rsidP="00000000" w:rsidRDefault="00000000" w:rsidRPr="00000000" w14:paraId="0000000B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3 место — 1 000 белорусских рублей.</w:t>
      </w:r>
    </w:p>
    <w:p w:rsidR="00000000" w:rsidDel="00000000" w:rsidP="00000000" w:rsidRDefault="00000000" w:rsidRPr="00000000" w14:paraId="0000000C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Для участия необходимо:</w:t>
      </w:r>
    </w:p>
    <w:p w:rsidR="00000000" w:rsidDel="00000000" w:rsidP="00000000" w:rsidRDefault="00000000" w:rsidRPr="00000000" w14:paraId="0000000D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- Зарегистрироваться на официальном сайте </w:t>
      </w:r>
      <w:r w:rsidDel="00000000" w:rsidR="00000000" w:rsidRPr="00000000">
        <w:rPr>
          <w:u w:val="single"/>
          <w:rtl w:val="0"/>
        </w:rPr>
        <w:t xml:space="preserve">sportdvor.by</w:t>
      </w:r>
      <w:r w:rsidDel="00000000" w:rsidR="00000000" w:rsidRPr="00000000">
        <w:rPr>
          <w:rtl w:val="0"/>
        </w:rPr>
        <w:t xml:space="preserve"> с 15 мая по 15 июля 2026 г.</w:t>
      </w:r>
    </w:p>
    <w:p w:rsidR="00000000" w:rsidDel="00000000" w:rsidP="00000000" w:rsidRDefault="00000000" w:rsidRPr="00000000" w14:paraId="0000000E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- Выбрать спортивную площадку Президентского спортивного клуба на «Карте площадок» на официальном сайте </w:t>
      </w:r>
      <w:r w:rsidDel="00000000" w:rsidR="00000000" w:rsidRPr="00000000">
        <w:rPr>
          <w:u w:val="single"/>
          <w:rtl w:val="0"/>
        </w:rPr>
        <w:t xml:space="preserve">sportdvor.by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Важно выполнять Задания именно на такой площадке. 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ind w:firstLine="709"/>
        <w:jc w:val="both"/>
        <w:rPr/>
      </w:pPr>
      <w:r w:rsidDel="00000000" w:rsidR="00000000" w:rsidRPr="00000000">
        <w:rPr>
          <w:rtl w:val="0"/>
        </w:rPr>
        <w:t xml:space="preserve">- Выполнять Задания от амбассадоров, которые публикуюься на сайте sportdvor.by и в аккаунте @sportdvor.by в Инстаграме.</w:t>
      </w:r>
    </w:p>
    <w:p w:rsidR="00000000" w:rsidDel="00000000" w:rsidP="00000000" w:rsidRDefault="00000000" w:rsidRPr="00000000" w14:paraId="00000011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- Поставить под каждым видеороликом хэштег, соответствующий своей категории:  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#спортдвор_мужчины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#спортдвор_девушки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#спортдвор_семья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#спортдвор_50+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Важно: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- Быть подписанным на аккаунты @sportclub.by @sportdvor.by в Инстаграме,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- Аккаунт, с которым вы участвуете в конкурсе-марафоне, должен быть открыт на все время проведения конкурса. 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Тренируйся! Снимай! Побеждай!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Контакты ответственного лица: </w:t>
      </w:r>
    </w:p>
    <w:p w:rsidR="00000000" w:rsidDel="00000000" w:rsidP="00000000" w:rsidRDefault="00000000" w:rsidRPr="00000000" w14:paraId="0000001F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моб. +375 33 666 19 32 Елизавета </w:t>
      </w:r>
    </w:p>
    <w:p w:rsidR="00000000" w:rsidDel="00000000" w:rsidP="00000000" w:rsidRDefault="00000000" w:rsidRPr="00000000" w14:paraId="00000020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e-mail: info@sportdvor.by</w:t>
      </w:r>
    </w:p>
    <w:sectPr>
      <w:pgSz w:h="16838" w:w="11906" w:orient="portrait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0"/>
        <w:szCs w:val="30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22sHdKSTc9bE2Gp7m6PlI7q2A==">CgMxLjA4AHIhMWdscG40UjktNDlta0FWQUdWRmJHd2JCZHFUMTY1N3BT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