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A90" w:rsidRPr="00C00A90" w:rsidRDefault="00C00A90" w:rsidP="00C00A90">
      <w:pPr>
        <w:widowControl w:val="0"/>
        <w:overflowPunct w:val="0"/>
        <w:autoSpaceDE w:val="0"/>
        <w:autoSpaceDN w:val="0"/>
        <w:adjustRightInd w:val="0"/>
        <w:spacing w:after="0" w:line="280" w:lineRule="exact"/>
        <w:rPr>
          <w:rFonts w:ascii="Times New Roman" w:eastAsia="Times New Roman" w:hAnsi="Times New Roman" w:cs="Times New Roman"/>
          <w:sz w:val="30"/>
          <w:szCs w:val="30"/>
          <w:lang w:eastAsia="ru-RU"/>
        </w:rPr>
      </w:pPr>
      <w:r w:rsidRPr="00C00A90">
        <w:rPr>
          <w:rFonts w:ascii="Times New Roman" w:eastAsia="Times New Roman" w:hAnsi="Times New Roman" w:cs="Times New Roman"/>
          <w:sz w:val="30"/>
          <w:szCs w:val="30"/>
          <w:lang w:eastAsia="ru-RU"/>
        </w:rPr>
        <w:t>МАТЕРИАЛЫ</w:t>
      </w:r>
    </w:p>
    <w:p w:rsidR="00C00A90" w:rsidRPr="00C00A90" w:rsidRDefault="00C00A90" w:rsidP="00C00A90">
      <w:pPr>
        <w:widowControl w:val="0"/>
        <w:overflowPunct w:val="0"/>
        <w:autoSpaceDE w:val="0"/>
        <w:autoSpaceDN w:val="0"/>
        <w:adjustRightInd w:val="0"/>
        <w:spacing w:after="0" w:line="280" w:lineRule="exact"/>
        <w:rPr>
          <w:rFonts w:ascii="Times New Roman" w:eastAsia="Times New Roman" w:hAnsi="Times New Roman" w:cs="Times New Roman"/>
          <w:sz w:val="30"/>
          <w:szCs w:val="30"/>
          <w:lang w:eastAsia="ru-RU"/>
        </w:rPr>
      </w:pPr>
      <w:r w:rsidRPr="00C00A90">
        <w:rPr>
          <w:rFonts w:ascii="Times New Roman" w:eastAsia="Times New Roman" w:hAnsi="Times New Roman" w:cs="Times New Roman"/>
          <w:sz w:val="30"/>
          <w:szCs w:val="30"/>
          <w:lang w:eastAsia="ru-RU"/>
        </w:rPr>
        <w:t>для членов информационно-пропагандистских групп</w:t>
      </w:r>
    </w:p>
    <w:p w:rsidR="00C00A90" w:rsidRDefault="00C00A90" w:rsidP="00C00A90">
      <w:pPr>
        <w:widowControl w:val="0"/>
        <w:tabs>
          <w:tab w:val="left" w:pos="709"/>
        </w:tabs>
        <w:overflowPunct w:val="0"/>
        <w:autoSpaceDE w:val="0"/>
        <w:autoSpaceDN w:val="0"/>
        <w:adjustRightInd w:val="0"/>
        <w:spacing w:before="120" w:after="0" w:line="280" w:lineRule="exact"/>
        <w:rPr>
          <w:rFonts w:ascii="Times New Roman" w:eastAsia="Times New Roman" w:hAnsi="Times New Roman" w:cs="Times New Roman"/>
          <w:sz w:val="30"/>
          <w:szCs w:val="30"/>
          <w:lang w:eastAsia="ru-RU"/>
        </w:rPr>
      </w:pPr>
      <w:r w:rsidRPr="00C00A90">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сентябрь </w:t>
      </w:r>
      <w:r w:rsidRPr="00C00A90">
        <w:rPr>
          <w:rFonts w:ascii="Times New Roman" w:eastAsia="Times New Roman" w:hAnsi="Times New Roman" w:cs="Times New Roman"/>
          <w:sz w:val="30"/>
          <w:szCs w:val="30"/>
          <w:lang w:eastAsia="ru-RU"/>
        </w:rPr>
        <w:t>2024 г.)</w:t>
      </w:r>
    </w:p>
    <w:p w:rsidR="00664CF9" w:rsidRDefault="00664CF9" w:rsidP="00664CF9">
      <w:pPr>
        <w:spacing w:after="0" w:line="280" w:lineRule="exact"/>
        <w:rPr>
          <w:rFonts w:ascii="Times New Roman" w:hAnsi="Times New Roman" w:cs="Times New Roman"/>
          <w:sz w:val="30"/>
          <w:szCs w:val="30"/>
        </w:rPr>
      </w:pPr>
    </w:p>
    <w:p w:rsidR="00E041C5" w:rsidRPr="00E041C5" w:rsidRDefault="00E041C5" w:rsidP="00664CF9">
      <w:pPr>
        <w:spacing w:after="0" w:line="280" w:lineRule="exact"/>
        <w:rPr>
          <w:rFonts w:ascii="Times New Roman" w:hAnsi="Times New Roman" w:cs="Times New Roman"/>
          <w:sz w:val="30"/>
          <w:szCs w:val="30"/>
        </w:rPr>
      </w:pPr>
      <w:bookmarkStart w:id="0" w:name="_GoBack"/>
      <w:bookmarkEnd w:id="0"/>
    </w:p>
    <w:p w:rsidR="00C00A90" w:rsidRPr="00E041C5" w:rsidRDefault="00C00A90" w:rsidP="00E041C5">
      <w:pPr>
        <w:spacing w:after="0" w:line="240" w:lineRule="auto"/>
        <w:ind w:firstLine="708"/>
        <w:jc w:val="center"/>
        <w:rPr>
          <w:rFonts w:ascii="Times New Roman" w:hAnsi="Times New Roman" w:cs="Times New Roman"/>
          <w:b/>
          <w:sz w:val="30"/>
          <w:szCs w:val="30"/>
        </w:rPr>
      </w:pPr>
      <w:r w:rsidRPr="00E041C5">
        <w:rPr>
          <w:rFonts w:ascii="Times New Roman" w:hAnsi="Times New Roman" w:cs="Times New Roman"/>
          <w:b/>
          <w:sz w:val="30"/>
          <w:szCs w:val="30"/>
        </w:rPr>
        <w:t>ГРОДНЕНЩИНА – РЕГИОН</w:t>
      </w:r>
      <w:r w:rsidR="007A7472">
        <w:rPr>
          <w:rFonts w:ascii="Times New Roman" w:hAnsi="Times New Roman" w:cs="Times New Roman"/>
          <w:b/>
          <w:sz w:val="30"/>
          <w:szCs w:val="30"/>
        </w:rPr>
        <w:t xml:space="preserve"> </w:t>
      </w:r>
      <w:r w:rsidRPr="00E041C5">
        <w:rPr>
          <w:rFonts w:ascii="Times New Roman" w:hAnsi="Times New Roman" w:cs="Times New Roman"/>
          <w:b/>
          <w:sz w:val="30"/>
          <w:szCs w:val="30"/>
        </w:rPr>
        <w:t>СО ЗНАКОМ КАЧЕСТВА</w:t>
      </w:r>
    </w:p>
    <w:p w:rsidR="00C00A90" w:rsidRPr="00E041C5" w:rsidRDefault="00C00A90" w:rsidP="00C00A90">
      <w:pPr>
        <w:spacing w:after="0" w:line="240" w:lineRule="auto"/>
        <w:ind w:firstLine="708"/>
        <w:jc w:val="center"/>
        <w:rPr>
          <w:rFonts w:ascii="Times New Roman" w:hAnsi="Times New Roman" w:cs="Times New Roman"/>
          <w:i/>
          <w:sz w:val="30"/>
          <w:szCs w:val="30"/>
        </w:rPr>
      </w:pPr>
      <w:r w:rsidRPr="00E041C5">
        <w:rPr>
          <w:rFonts w:ascii="Times New Roman" w:hAnsi="Times New Roman" w:cs="Times New Roman"/>
          <w:i/>
          <w:sz w:val="30"/>
          <w:szCs w:val="30"/>
        </w:rPr>
        <w:t>(к 80-летию образования Гродненской области)</w:t>
      </w:r>
    </w:p>
    <w:p w:rsidR="00C00A90" w:rsidRPr="00E041C5" w:rsidRDefault="00C00A90" w:rsidP="00C00A90">
      <w:pPr>
        <w:spacing w:after="0" w:line="240" w:lineRule="auto"/>
        <w:ind w:firstLine="708"/>
        <w:jc w:val="center"/>
        <w:rPr>
          <w:rFonts w:ascii="Times New Roman" w:hAnsi="Times New Roman" w:cs="Times New Roman"/>
          <w:i/>
          <w:sz w:val="30"/>
          <w:szCs w:val="30"/>
        </w:rPr>
      </w:pPr>
    </w:p>
    <w:p w:rsidR="00C00A90" w:rsidRPr="00E041C5" w:rsidRDefault="00C00A90" w:rsidP="00C00A90">
      <w:pPr>
        <w:spacing w:after="0" w:line="240" w:lineRule="auto"/>
        <w:ind w:firstLine="708"/>
        <w:jc w:val="center"/>
        <w:rPr>
          <w:rFonts w:ascii="Times New Roman" w:hAnsi="Times New Roman" w:cs="Times New Roman"/>
          <w:i/>
          <w:sz w:val="30"/>
          <w:szCs w:val="30"/>
        </w:rPr>
      </w:pPr>
      <w:r w:rsidRPr="00E041C5">
        <w:rPr>
          <w:rFonts w:ascii="Times New Roman" w:hAnsi="Times New Roman" w:cs="Times New Roman"/>
          <w:i/>
          <w:sz w:val="30"/>
          <w:szCs w:val="30"/>
        </w:rPr>
        <w:t xml:space="preserve">Материал подготовлен </w:t>
      </w:r>
    </w:p>
    <w:p w:rsidR="001B754D" w:rsidRPr="00E041C5" w:rsidRDefault="001B754D" w:rsidP="00C00A90">
      <w:pPr>
        <w:spacing w:after="0" w:line="240" w:lineRule="auto"/>
        <w:ind w:firstLine="708"/>
        <w:jc w:val="center"/>
        <w:rPr>
          <w:rFonts w:ascii="Times New Roman" w:hAnsi="Times New Roman" w:cs="Times New Roman"/>
          <w:i/>
          <w:sz w:val="30"/>
          <w:szCs w:val="30"/>
        </w:rPr>
      </w:pPr>
      <w:r w:rsidRPr="00E041C5">
        <w:rPr>
          <w:rFonts w:ascii="Times New Roman" w:hAnsi="Times New Roman" w:cs="Times New Roman"/>
          <w:i/>
          <w:sz w:val="30"/>
          <w:szCs w:val="30"/>
        </w:rPr>
        <w:t>структурными подразделениями</w:t>
      </w:r>
    </w:p>
    <w:p w:rsidR="00C00A90" w:rsidRPr="00E041C5" w:rsidRDefault="00C00A90" w:rsidP="00C00A90">
      <w:pPr>
        <w:spacing w:after="0" w:line="240" w:lineRule="auto"/>
        <w:ind w:firstLine="708"/>
        <w:jc w:val="center"/>
        <w:rPr>
          <w:rFonts w:ascii="Times New Roman" w:hAnsi="Times New Roman" w:cs="Times New Roman"/>
          <w:i/>
          <w:sz w:val="30"/>
          <w:szCs w:val="30"/>
        </w:rPr>
      </w:pPr>
      <w:r w:rsidRPr="00E041C5">
        <w:rPr>
          <w:rFonts w:ascii="Times New Roman" w:hAnsi="Times New Roman" w:cs="Times New Roman"/>
          <w:i/>
          <w:sz w:val="30"/>
          <w:szCs w:val="30"/>
        </w:rPr>
        <w:t xml:space="preserve"> Гродненского облисполкома</w:t>
      </w:r>
    </w:p>
    <w:p w:rsidR="00C00A90" w:rsidRPr="00C00A90" w:rsidRDefault="00C00A90" w:rsidP="001E016B">
      <w:pPr>
        <w:spacing w:after="0" w:line="240" w:lineRule="auto"/>
        <w:ind w:firstLine="708"/>
        <w:jc w:val="both"/>
        <w:rPr>
          <w:rFonts w:ascii="Times New Roman" w:hAnsi="Times New Roman" w:cs="Times New Roman"/>
          <w:b/>
          <w:sz w:val="28"/>
          <w:szCs w:val="28"/>
        </w:rPr>
      </w:pPr>
    </w:p>
    <w:p w:rsidR="00811CA1" w:rsidRPr="001E016B" w:rsidRDefault="002B6315"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Гродненская область </w:t>
      </w:r>
      <w:r w:rsidR="00811CA1" w:rsidRPr="001E016B">
        <w:rPr>
          <w:rFonts w:ascii="Times New Roman" w:hAnsi="Times New Roman" w:cs="Times New Roman"/>
          <w:sz w:val="30"/>
          <w:szCs w:val="30"/>
        </w:rPr>
        <w:t>образована</w:t>
      </w:r>
      <w:r w:rsidR="000C77F2">
        <w:rPr>
          <w:rFonts w:ascii="Times New Roman" w:hAnsi="Times New Roman" w:cs="Times New Roman"/>
          <w:sz w:val="30"/>
          <w:szCs w:val="30"/>
        </w:rPr>
        <w:t xml:space="preserve"> </w:t>
      </w:r>
      <w:r w:rsidRPr="001E016B">
        <w:rPr>
          <w:rFonts w:ascii="Times New Roman" w:hAnsi="Times New Roman" w:cs="Times New Roman"/>
          <w:sz w:val="30"/>
          <w:szCs w:val="30"/>
        </w:rPr>
        <w:t>20 сентября 1944 года</w:t>
      </w:r>
      <w:r w:rsidR="00811CA1" w:rsidRPr="001E016B">
        <w:rPr>
          <w:rFonts w:ascii="Times New Roman" w:hAnsi="Times New Roman" w:cs="Times New Roman"/>
          <w:sz w:val="30"/>
          <w:szCs w:val="30"/>
        </w:rPr>
        <w:t xml:space="preserve">. </w:t>
      </w:r>
      <w:r w:rsidR="00A7712C" w:rsidRPr="001E016B">
        <w:rPr>
          <w:rFonts w:ascii="Times New Roman" w:hAnsi="Times New Roman" w:cs="Times New Roman"/>
          <w:sz w:val="30"/>
          <w:szCs w:val="30"/>
        </w:rPr>
        <w:t xml:space="preserve">Это событие </w:t>
      </w:r>
      <w:r w:rsidR="00811CA1" w:rsidRPr="001E016B">
        <w:rPr>
          <w:rFonts w:ascii="Times New Roman" w:hAnsi="Times New Roman" w:cs="Times New Roman"/>
          <w:sz w:val="30"/>
          <w:szCs w:val="30"/>
        </w:rPr>
        <w:t xml:space="preserve">дало серьезный импульс возрождению всех сфер жизни </w:t>
      </w:r>
      <w:r w:rsidR="0009397E" w:rsidRPr="001E016B">
        <w:rPr>
          <w:rFonts w:ascii="Times New Roman" w:hAnsi="Times New Roman" w:cs="Times New Roman"/>
          <w:sz w:val="30"/>
          <w:szCs w:val="30"/>
        </w:rPr>
        <w:t>Принеманского</w:t>
      </w:r>
      <w:r w:rsidR="000C77F2">
        <w:rPr>
          <w:rFonts w:ascii="Times New Roman" w:hAnsi="Times New Roman" w:cs="Times New Roman"/>
          <w:sz w:val="30"/>
          <w:szCs w:val="30"/>
        </w:rPr>
        <w:t xml:space="preserve"> </w:t>
      </w:r>
      <w:r w:rsidR="00811CA1" w:rsidRPr="001E016B">
        <w:rPr>
          <w:rFonts w:ascii="Times New Roman" w:hAnsi="Times New Roman" w:cs="Times New Roman"/>
          <w:sz w:val="30"/>
          <w:szCs w:val="30"/>
        </w:rPr>
        <w:t>края. В состав области вошли город</w:t>
      </w:r>
      <w:r w:rsidR="000C77F2">
        <w:rPr>
          <w:rFonts w:ascii="Times New Roman" w:hAnsi="Times New Roman" w:cs="Times New Roman"/>
          <w:sz w:val="30"/>
          <w:szCs w:val="30"/>
        </w:rPr>
        <w:t xml:space="preserve"> </w:t>
      </w:r>
      <w:r w:rsidR="00811CA1" w:rsidRPr="001E016B">
        <w:rPr>
          <w:rFonts w:ascii="Times New Roman" w:hAnsi="Times New Roman" w:cs="Times New Roman"/>
          <w:sz w:val="30"/>
          <w:szCs w:val="30"/>
        </w:rPr>
        <w:t>Гродно и шесть районов бывшей Белостокской области, город Лида и восемь ра</w:t>
      </w:r>
      <w:r w:rsidR="00191C17">
        <w:rPr>
          <w:rFonts w:ascii="Times New Roman" w:hAnsi="Times New Roman" w:cs="Times New Roman"/>
          <w:sz w:val="30"/>
          <w:szCs w:val="30"/>
        </w:rPr>
        <w:t>йонов Барановичской, один район</w:t>
      </w:r>
      <w:r w:rsidR="00811CA1" w:rsidRPr="001E016B">
        <w:rPr>
          <w:rFonts w:ascii="Times New Roman" w:hAnsi="Times New Roman" w:cs="Times New Roman"/>
          <w:sz w:val="30"/>
          <w:szCs w:val="30"/>
        </w:rPr>
        <w:t xml:space="preserve"> Брестской области. Были сформированы руководящие органы </w:t>
      </w:r>
      <w:r>
        <w:rPr>
          <w:rFonts w:ascii="Times New Roman" w:hAnsi="Times New Roman" w:cs="Times New Roman"/>
          <w:sz w:val="30"/>
          <w:szCs w:val="30"/>
        </w:rPr>
        <w:t>–</w:t>
      </w:r>
      <w:r w:rsidR="00811CA1" w:rsidRPr="001E016B">
        <w:rPr>
          <w:rFonts w:ascii="Times New Roman" w:hAnsi="Times New Roman" w:cs="Times New Roman"/>
          <w:sz w:val="30"/>
          <w:szCs w:val="30"/>
        </w:rPr>
        <w:t xml:space="preserve"> областной комитет КПБ и облисполком, областные службы и организации, которые </w:t>
      </w:r>
      <w:r>
        <w:rPr>
          <w:rFonts w:ascii="Times New Roman" w:hAnsi="Times New Roman" w:cs="Times New Roman"/>
          <w:sz w:val="30"/>
          <w:szCs w:val="30"/>
        </w:rPr>
        <w:t>незамедлительно</w:t>
      </w:r>
      <w:r w:rsidR="00811CA1" w:rsidRPr="001E016B">
        <w:rPr>
          <w:rFonts w:ascii="Times New Roman" w:hAnsi="Times New Roman" w:cs="Times New Roman"/>
          <w:sz w:val="30"/>
          <w:szCs w:val="30"/>
        </w:rPr>
        <w:t xml:space="preserve"> приступили к работе. Во главе их встали</w:t>
      </w:r>
      <w:r w:rsidR="000C77F2">
        <w:rPr>
          <w:rFonts w:ascii="Times New Roman" w:hAnsi="Times New Roman" w:cs="Times New Roman"/>
          <w:sz w:val="30"/>
          <w:szCs w:val="30"/>
        </w:rPr>
        <w:t xml:space="preserve"> </w:t>
      </w:r>
      <w:r w:rsidR="00811CA1" w:rsidRPr="001E016B">
        <w:rPr>
          <w:rFonts w:ascii="Times New Roman" w:hAnsi="Times New Roman" w:cs="Times New Roman"/>
          <w:sz w:val="30"/>
          <w:szCs w:val="30"/>
        </w:rPr>
        <w:t>бывшие партизаны и подпольщики, а также специалисты,</w:t>
      </w:r>
      <w:r w:rsidR="000C77F2">
        <w:rPr>
          <w:rFonts w:ascii="Times New Roman" w:hAnsi="Times New Roman" w:cs="Times New Roman"/>
          <w:sz w:val="30"/>
          <w:szCs w:val="30"/>
        </w:rPr>
        <w:t xml:space="preserve"> </w:t>
      </w:r>
      <w:r w:rsidR="00811CA1" w:rsidRPr="001E016B">
        <w:rPr>
          <w:rFonts w:ascii="Times New Roman" w:hAnsi="Times New Roman" w:cs="Times New Roman"/>
          <w:sz w:val="30"/>
          <w:szCs w:val="30"/>
        </w:rPr>
        <w:t xml:space="preserve">направленные из других регионов страны. </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Уже в 1945 году вступили в строй цементный завод «По</w:t>
      </w:r>
      <w:r w:rsidR="00A7712C" w:rsidRPr="001E016B">
        <w:rPr>
          <w:rFonts w:ascii="Times New Roman" w:hAnsi="Times New Roman" w:cs="Times New Roman"/>
          <w:sz w:val="30"/>
          <w:szCs w:val="30"/>
        </w:rPr>
        <w:t xml:space="preserve">беда» мощностью 110 тысяч тонн </w:t>
      </w:r>
      <w:r w:rsidRPr="001E016B">
        <w:rPr>
          <w:rFonts w:ascii="Times New Roman" w:hAnsi="Times New Roman" w:cs="Times New Roman"/>
          <w:sz w:val="30"/>
          <w:szCs w:val="30"/>
        </w:rPr>
        <w:t xml:space="preserve">цемента в год, Мостовский фанерный завод, Волковысский чугунолитейный завод, табачная фабрика, кожевенный завод и стеклозавод. В Скиделе началось возведение сахарного завода. </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К 1951 году в области были созданы новые отрасли промышленности</w:t>
      </w:r>
      <w:r w:rsidR="00664CF9">
        <w:rPr>
          <w:rFonts w:ascii="Times New Roman" w:hAnsi="Times New Roman" w:cs="Times New Roman"/>
          <w:sz w:val="30"/>
          <w:szCs w:val="30"/>
        </w:rPr>
        <w:t> </w:t>
      </w:r>
      <w:r w:rsidRPr="001E016B">
        <w:rPr>
          <w:rFonts w:ascii="Times New Roman" w:hAnsi="Times New Roman" w:cs="Times New Roman"/>
          <w:sz w:val="30"/>
          <w:szCs w:val="30"/>
        </w:rPr>
        <w:t xml:space="preserve">– текстильная, сельскохозяйственного машиностроения, пищевая. </w:t>
      </w:r>
      <w:r w:rsidR="002B6315">
        <w:rPr>
          <w:rFonts w:ascii="Times New Roman" w:hAnsi="Times New Roman" w:cs="Times New Roman"/>
          <w:sz w:val="30"/>
          <w:szCs w:val="30"/>
        </w:rPr>
        <w:t>В</w:t>
      </w:r>
      <w:r w:rsidRPr="001E016B">
        <w:rPr>
          <w:rFonts w:ascii="Times New Roman" w:hAnsi="Times New Roman" w:cs="Times New Roman"/>
          <w:sz w:val="30"/>
          <w:szCs w:val="30"/>
        </w:rPr>
        <w:t xml:space="preserve">осстановлено и вновь построено более 350 предприятий. Вступили в строй велосборочный завод, хлебокомбинат в г.Гродно, Лидский резинообувной комбинат, маслозаводы в Свислочи, Берестовице и другие предприятия. </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В 1947 году промышленность области достигла довоенного уровня, а в 1951 году она дала продукции в 3 раза больше, чем в 1940 году. Первая послевоенная пятилетка была выполнена досрочно – за четыре года и три месяца. Больше чем 40 предприятий справились с пятилетним планом за 3,5</w:t>
      </w:r>
      <w:r w:rsidR="00664CF9">
        <w:rPr>
          <w:rFonts w:ascii="Times New Roman" w:hAnsi="Times New Roman" w:cs="Times New Roman"/>
          <w:sz w:val="30"/>
          <w:szCs w:val="30"/>
        </w:rPr>
        <w:t> </w:t>
      </w:r>
      <w:r w:rsidRPr="001E016B">
        <w:rPr>
          <w:rFonts w:ascii="Times New Roman" w:hAnsi="Times New Roman" w:cs="Times New Roman"/>
          <w:sz w:val="30"/>
          <w:szCs w:val="30"/>
        </w:rPr>
        <w:t xml:space="preserve">– 4 года, а более двух тысяч рабочих выполнили по полтора – два пятилетних плана. </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Одной из наиболее трудных задач, стоящих перед областью в послевоенные годы, было восстановление сельского хозяйства. Эта работа проводилась в условиях разрухи. Государство оказало крестьянам безвозмездную материальную помощь в размере 500 тысяч рублей. Среди безземельных крестьян было распределено 128 тысяч гектаров земли из </w:t>
      </w:r>
      <w:r w:rsidRPr="001E016B">
        <w:rPr>
          <w:rFonts w:ascii="Times New Roman" w:hAnsi="Times New Roman" w:cs="Times New Roman"/>
          <w:sz w:val="30"/>
          <w:szCs w:val="30"/>
        </w:rPr>
        <w:lastRenderedPageBreak/>
        <w:t>государственного фонда. Активно продвигалась работа по созданию коллективных хозяйств.</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Несмотря на трудности, труженики села добивались неплохих результатов. Уже в 1953 году посевные площади основных сельскохозяйственных культур по всем категориям хозяйств достигли довоенного уровня. Поголовье крупного рогатого скота также превысило довоенный уровень. В 1958 году сельское хозяйство области имело уже четы</w:t>
      </w:r>
      <w:r w:rsidR="00191C17">
        <w:rPr>
          <w:rFonts w:ascii="Times New Roman" w:hAnsi="Times New Roman" w:cs="Times New Roman"/>
          <w:sz w:val="30"/>
          <w:szCs w:val="30"/>
        </w:rPr>
        <w:t>ре тысячи двести тракторов, одну тысячу</w:t>
      </w:r>
      <w:r w:rsidRPr="001E016B">
        <w:rPr>
          <w:rFonts w:ascii="Times New Roman" w:hAnsi="Times New Roman" w:cs="Times New Roman"/>
          <w:sz w:val="30"/>
          <w:szCs w:val="30"/>
        </w:rPr>
        <w:t xml:space="preserve"> сто зерно- и картофелеуборочных</w:t>
      </w:r>
      <w:r w:rsidR="000C77F2">
        <w:rPr>
          <w:rFonts w:ascii="Times New Roman" w:hAnsi="Times New Roman" w:cs="Times New Roman"/>
          <w:sz w:val="30"/>
          <w:szCs w:val="30"/>
        </w:rPr>
        <w:t xml:space="preserve"> </w:t>
      </w:r>
      <w:r w:rsidRPr="001E016B">
        <w:rPr>
          <w:rFonts w:ascii="Times New Roman" w:hAnsi="Times New Roman" w:cs="Times New Roman"/>
          <w:sz w:val="30"/>
          <w:szCs w:val="30"/>
        </w:rPr>
        <w:t>комбайнов, три тысячи триста грузовых автомобилей.</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Благодаря самоотверженному труду наших граждан, к началу пятидесятых годов восстановление разрушенного войной народного хозяйства области было завершено. В следующие годы проходило ее поступательное развитие и укрепление.</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Вот некоторые факты из биографии области.</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1947 год – в Гродно введен в эксплуатацию тонкосуконный комбинат, 1950 – комбинат строительных материалов, 1951 – завод карданных валов, 1953 – велозавод, 1957 – завод токарных патронов, 1960 – завод торгового машиностроения. В 1963 году вступили в строй азотнотуковый и кожевенный заводы, в 1967 году – прядильно-ниточная фабрика, деревообра</w:t>
      </w:r>
      <w:r w:rsidR="00A7712C" w:rsidRPr="001E016B">
        <w:rPr>
          <w:rFonts w:ascii="Times New Roman" w:hAnsi="Times New Roman" w:cs="Times New Roman"/>
          <w:sz w:val="30"/>
          <w:szCs w:val="30"/>
        </w:rPr>
        <w:t>батывающий комбинат. Динамично развива</w:t>
      </w:r>
      <w:r w:rsidR="002B6315">
        <w:rPr>
          <w:rFonts w:ascii="Times New Roman" w:hAnsi="Times New Roman" w:cs="Times New Roman"/>
          <w:sz w:val="30"/>
          <w:szCs w:val="30"/>
        </w:rPr>
        <w:t>лась</w:t>
      </w:r>
      <w:r w:rsidR="00A7712C" w:rsidRPr="001E016B">
        <w:rPr>
          <w:rFonts w:ascii="Times New Roman" w:hAnsi="Times New Roman" w:cs="Times New Roman"/>
          <w:sz w:val="30"/>
          <w:szCs w:val="30"/>
        </w:rPr>
        <w:t xml:space="preserve"> промышленность </w:t>
      </w:r>
      <w:r w:rsidRPr="001E016B">
        <w:rPr>
          <w:rFonts w:ascii="Times New Roman" w:hAnsi="Times New Roman" w:cs="Times New Roman"/>
          <w:sz w:val="30"/>
          <w:szCs w:val="30"/>
        </w:rPr>
        <w:t xml:space="preserve">Лиды, Слонима, Волковыска. </w:t>
      </w:r>
    </w:p>
    <w:p w:rsidR="00811CA1" w:rsidRPr="001E016B" w:rsidRDefault="002B6315" w:rsidP="001E016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Серьезный </w:t>
      </w:r>
      <w:r w:rsidR="00A7712C" w:rsidRPr="001E016B">
        <w:rPr>
          <w:rFonts w:ascii="Times New Roman" w:hAnsi="Times New Roman" w:cs="Times New Roman"/>
          <w:sz w:val="30"/>
          <w:szCs w:val="30"/>
        </w:rPr>
        <w:t xml:space="preserve">шаг вперед был сделан в развитии </w:t>
      </w:r>
      <w:r w:rsidR="00811CA1" w:rsidRPr="001E016B">
        <w:rPr>
          <w:rFonts w:ascii="Times New Roman" w:hAnsi="Times New Roman" w:cs="Times New Roman"/>
          <w:sz w:val="30"/>
          <w:szCs w:val="30"/>
        </w:rPr>
        <w:t xml:space="preserve">социальной сферы. С 1944 года начал работу Гродненский педагогический институт, в 1957 году </w:t>
      </w:r>
      <w:r>
        <w:rPr>
          <w:rFonts w:ascii="Times New Roman" w:hAnsi="Times New Roman" w:cs="Times New Roman"/>
          <w:sz w:val="30"/>
          <w:szCs w:val="30"/>
        </w:rPr>
        <w:t>–</w:t>
      </w:r>
      <w:r w:rsidR="00811CA1" w:rsidRPr="001E016B">
        <w:rPr>
          <w:rFonts w:ascii="Times New Roman" w:hAnsi="Times New Roman" w:cs="Times New Roman"/>
          <w:sz w:val="30"/>
          <w:szCs w:val="30"/>
        </w:rPr>
        <w:t xml:space="preserve"> сельскохозяйственный институт, в 1958 – медицинский институт. Открыты новые кинотеатры, библиотеки, больницы, учреждения культуры, охраны здоровья, образования и науки.</w:t>
      </w:r>
    </w:p>
    <w:p w:rsidR="00811CA1" w:rsidRPr="002B6315" w:rsidRDefault="00811CA1" w:rsidP="001E016B">
      <w:pPr>
        <w:spacing w:after="0" w:line="240" w:lineRule="auto"/>
        <w:ind w:firstLine="708"/>
        <w:jc w:val="both"/>
        <w:rPr>
          <w:rFonts w:ascii="Times New Roman" w:hAnsi="Times New Roman" w:cs="Times New Roman"/>
          <w:sz w:val="30"/>
          <w:szCs w:val="30"/>
        </w:rPr>
      </w:pPr>
      <w:r w:rsidRPr="002B6315">
        <w:rPr>
          <w:rFonts w:ascii="Times New Roman" w:hAnsi="Times New Roman" w:cs="Times New Roman"/>
          <w:sz w:val="30"/>
          <w:szCs w:val="30"/>
        </w:rPr>
        <w:t xml:space="preserve">В 1967 году </w:t>
      </w:r>
      <w:r w:rsidR="002B6315" w:rsidRPr="002B6315">
        <w:rPr>
          <w:rFonts w:ascii="Times New Roman" w:hAnsi="Times New Roman" w:cs="Times New Roman"/>
          <w:sz w:val="30"/>
          <w:szCs w:val="30"/>
        </w:rPr>
        <w:t xml:space="preserve">за </w:t>
      </w:r>
      <w:r w:rsidR="002B6315" w:rsidRPr="002B6315">
        <w:rPr>
          <w:rFonts w:ascii="Times New Roman" w:hAnsi="Times New Roman" w:cs="Times New Roman"/>
          <w:iCs/>
          <w:sz w:val="30"/>
          <w:szCs w:val="30"/>
          <w:shd w:val="clear" w:color="auto" w:fill="FFFFFF"/>
        </w:rPr>
        <w:t xml:space="preserve">активное участие в партизанском движении, мужество и героизм, проявленные трудящимися Гродненской области в борьбе с немецко-фашистскими захватчиками в период Великой Отечественной войны, и успехи, достигнутые в восстановлении и развитии народного хозяйства, </w:t>
      </w:r>
      <w:r w:rsidRPr="002B6315">
        <w:rPr>
          <w:rFonts w:ascii="Times New Roman" w:hAnsi="Times New Roman" w:cs="Times New Roman"/>
          <w:sz w:val="30"/>
          <w:szCs w:val="30"/>
        </w:rPr>
        <w:t>Гродненская область была награждена орденом Ленина. Орденом Трудового Красного Знамени отмечен г.Гродно, г.Лида – орденом «Знак Почета». За высокие производственные показатели в развитии экономики тысячи тружеников Гродненщины</w:t>
      </w:r>
      <w:r w:rsidR="002B6315" w:rsidRPr="002B6315">
        <w:rPr>
          <w:rFonts w:ascii="Times New Roman" w:hAnsi="Times New Roman" w:cs="Times New Roman"/>
          <w:sz w:val="30"/>
          <w:szCs w:val="30"/>
        </w:rPr>
        <w:t xml:space="preserve">удостоены </w:t>
      </w:r>
      <w:r w:rsidRPr="002B6315">
        <w:rPr>
          <w:rFonts w:ascii="Times New Roman" w:hAnsi="Times New Roman" w:cs="Times New Roman"/>
          <w:sz w:val="30"/>
          <w:szCs w:val="30"/>
        </w:rPr>
        <w:t>орден</w:t>
      </w:r>
      <w:r w:rsidR="002B6315" w:rsidRPr="002B6315">
        <w:rPr>
          <w:rFonts w:ascii="Times New Roman" w:hAnsi="Times New Roman" w:cs="Times New Roman"/>
          <w:sz w:val="30"/>
          <w:szCs w:val="30"/>
        </w:rPr>
        <w:t>ов</w:t>
      </w:r>
      <w:r w:rsidRPr="002B6315">
        <w:rPr>
          <w:rFonts w:ascii="Times New Roman" w:hAnsi="Times New Roman" w:cs="Times New Roman"/>
          <w:sz w:val="30"/>
          <w:szCs w:val="30"/>
        </w:rPr>
        <w:t xml:space="preserve"> и медал</w:t>
      </w:r>
      <w:r w:rsidR="002B6315" w:rsidRPr="002B6315">
        <w:rPr>
          <w:rFonts w:ascii="Times New Roman" w:hAnsi="Times New Roman" w:cs="Times New Roman"/>
          <w:sz w:val="30"/>
          <w:szCs w:val="30"/>
        </w:rPr>
        <w:t>ей</w:t>
      </w:r>
      <w:r w:rsidRPr="002B6315">
        <w:rPr>
          <w:rFonts w:ascii="Times New Roman" w:hAnsi="Times New Roman" w:cs="Times New Roman"/>
          <w:sz w:val="30"/>
          <w:szCs w:val="30"/>
        </w:rPr>
        <w:t xml:space="preserve">. Звания Героя Социалистического Труда </w:t>
      </w:r>
      <w:r w:rsidR="002B6315" w:rsidRPr="002B6315">
        <w:rPr>
          <w:rFonts w:ascii="Times New Roman" w:hAnsi="Times New Roman" w:cs="Times New Roman"/>
          <w:sz w:val="30"/>
          <w:szCs w:val="30"/>
        </w:rPr>
        <w:t>–</w:t>
      </w:r>
      <w:r w:rsidRPr="002B6315">
        <w:rPr>
          <w:rFonts w:ascii="Times New Roman" w:hAnsi="Times New Roman" w:cs="Times New Roman"/>
          <w:sz w:val="30"/>
          <w:szCs w:val="30"/>
        </w:rPr>
        <w:t xml:space="preserve"> 54 представителя промышленности, строительства, сельского хозяйства и других отраслей народного хозяйства. Три труженика села стали полными кавалерами ордена Трудовой Славы.</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lastRenderedPageBreak/>
        <w:t>По-настоящему звездным часом Принеманского края стали 70 – 80-е годы. Именно тогда Гродненщина получила общесоюзную известность как край высокоинтенсивного сельского хозяйства, эффективной промышленности, развитой социальной инфраструктуры.</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Вошли в строй 28 новых заводов, цехов и других объектов. В 11-йпятилетке план производства вырос на 35 процентов, более тысячи двухсот изделий были аттестованы на Знак качества. Лучшие товары предприятий</w:t>
      </w:r>
      <w:r w:rsidR="00191C17">
        <w:rPr>
          <w:rFonts w:ascii="Times New Roman" w:hAnsi="Times New Roman" w:cs="Times New Roman"/>
          <w:sz w:val="30"/>
          <w:szCs w:val="30"/>
        </w:rPr>
        <w:t xml:space="preserve">: </w:t>
      </w:r>
      <w:r w:rsidRPr="001E016B">
        <w:rPr>
          <w:rFonts w:ascii="Times New Roman" w:hAnsi="Times New Roman" w:cs="Times New Roman"/>
          <w:sz w:val="30"/>
          <w:szCs w:val="30"/>
        </w:rPr>
        <w:t xml:space="preserve">минеральные удобрения, запчасти к автомобилям, цемент, электротехническое оборудование </w:t>
      </w:r>
      <w:r w:rsidR="00191C17" w:rsidRPr="001E016B">
        <w:rPr>
          <w:rFonts w:ascii="Times New Roman" w:hAnsi="Times New Roman" w:cs="Times New Roman"/>
          <w:sz w:val="30"/>
          <w:szCs w:val="30"/>
        </w:rPr>
        <w:t xml:space="preserve">– </w:t>
      </w:r>
      <w:r w:rsidRPr="001E016B">
        <w:rPr>
          <w:rFonts w:ascii="Times New Roman" w:hAnsi="Times New Roman" w:cs="Times New Roman"/>
          <w:sz w:val="30"/>
          <w:szCs w:val="30"/>
        </w:rPr>
        <w:t xml:space="preserve">поставлялись в 53 страны мира. </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На карте области появились объединение «Химволокно», завод автомагнитол, лакокрасочный завод в Лиде.Индустриальный облик приобрела Сморгонь, другие города. </w:t>
      </w:r>
    </w:p>
    <w:p w:rsidR="00811CA1" w:rsidRPr="001E016B" w:rsidRDefault="009B2DF9"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М</w:t>
      </w:r>
      <w:r w:rsidR="00811CA1" w:rsidRPr="001E016B">
        <w:rPr>
          <w:rFonts w:ascii="Times New Roman" w:hAnsi="Times New Roman" w:cs="Times New Roman"/>
          <w:sz w:val="30"/>
          <w:szCs w:val="30"/>
        </w:rPr>
        <w:t>ноги</w:t>
      </w:r>
      <w:r w:rsidR="006264FB" w:rsidRPr="001E016B">
        <w:rPr>
          <w:rFonts w:ascii="Times New Roman" w:hAnsi="Times New Roman" w:cs="Times New Roman"/>
          <w:sz w:val="30"/>
          <w:szCs w:val="30"/>
        </w:rPr>
        <w:t>х</w:t>
      </w:r>
      <w:r w:rsidR="00811CA1" w:rsidRPr="001E016B">
        <w:rPr>
          <w:rFonts w:ascii="Times New Roman" w:hAnsi="Times New Roman" w:cs="Times New Roman"/>
          <w:sz w:val="30"/>
          <w:szCs w:val="30"/>
        </w:rPr>
        <w:t xml:space="preserve"> удивля</w:t>
      </w:r>
      <w:r w:rsidR="006264FB" w:rsidRPr="001E016B">
        <w:rPr>
          <w:rFonts w:ascii="Times New Roman" w:hAnsi="Times New Roman" w:cs="Times New Roman"/>
          <w:sz w:val="30"/>
          <w:szCs w:val="30"/>
        </w:rPr>
        <w:t>л</w:t>
      </w:r>
      <w:r w:rsidR="00811CA1" w:rsidRPr="001E016B">
        <w:rPr>
          <w:rFonts w:ascii="Times New Roman" w:hAnsi="Times New Roman" w:cs="Times New Roman"/>
          <w:sz w:val="30"/>
          <w:szCs w:val="30"/>
        </w:rPr>
        <w:t xml:space="preserve"> феномен Гродненской области в развитии сельского хозяйства. </w:t>
      </w:r>
      <w:r w:rsidR="006264FB" w:rsidRPr="001E016B">
        <w:rPr>
          <w:rFonts w:ascii="Times New Roman" w:hAnsi="Times New Roman" w:cs="Times New Roman"/>
          <w:sz w:val="30"/>
          <w:szCs w:val="30"/>
        </w:rPr>
        <w:t>В 80-е годы Гродненщина</w:t>
      </w:r>
      <w:r w:rsidR="00A7712C" w:rsidRPr="001E016B">
        <w:rPr>
          <w:rFonts w:ascii="Times New Roman" w:hAnsi="Times New Roman" w:cs="Times New Roman"/>
          <w:sz w:val="30"/>
          <w:szCs w:val="30"/>
        </w:rPr>
        <w:t xml:space="preserve"> добилась значительных </w:t>
      </w:r>
      <w:r w:rsidR="00811CA1" w:rsidRPr="001E016B">
        <w:rPr>
          <w:rFonts w:ascii="Times New Roman" w:hAnsi="Times New Roman" w:cs="Times New Roman"/>
          <w:sz w:val="30"/>
          <w:szCs w:val="30"/>
        </w:rPr>
        <w:t>результатов в земледелии и животноводстве. Рост производства продукции шел в основном за счет интенсивных факторов. В каждом районе были построены крупные животноводческие комплексы, продолжалось углубление специализации и концентрации производства. Область по производству продукции на душу населения достигла уровня лучших европейских государств.</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Индустриальный облик Гродненщины</w:t>
      </w:r>
      <w:r w:rsidR="006F146D" w:rsidRPr="001E016B">
        <w:rPr>
          <w:rFonts w:ascii="Times New Roman" w:hAnsi="Times New Roman" w:cs="Times New Roman"/>
          <w:sz w:val="30"/>
          <w:szCs w:val="30"/>
        </w:rPr>
        <w:t xml:space="preserve">в те годы </w:t>
      </w:r>
      <w:r w:rsidR="002B6315">
        <w:rPr>
          <w:rFonts w:ascii="Times New Roman" w:hAnsi="Times New Roman" w:cs="Times New Roman"/>
          <w:sz w:val="30"/>
          <w:szCs w:val="30"/>
        </w:rPr>
        <w:t xml:space="preserve">отражают </w:t>
      </w:r>
      <w:r w:rsidRPr="001E016B">
        <w:rPr>
          <w:rFonts w:ascii="Times New Roman" w:hAnsi="Times New Roman" w:cs="Times New Roman"/>
          <w:sz w:val="30"/>
          <w:szCs w:val="30"/>
        </w:rPr>
        <w:t>такие цифры. На долю региона приходи</w:t>
      </w:r>
      <w:r w:rsidR="006F146D" w:rsidRPr="001E016B">
        <w:rPr>
          <w:rFonts w:ascii="Times New Roman" w:hAnsi="Times New Roman" w:cs="Times New Roman"/>
          <w:sz w:val="30"/>
          <w:szCs w:val="30"/>
        </w:rPr>
        <w:t>лось</w:t>
      </w:r>
      <w:r w:rsidRPr="001E016B">
        <w:rPr>
          <w:rFonts w:ascii="Times New Roman" w:hAnsi="Times New Roman" w:cs="Times New Roman"/>
          <w:sz w:val="30"/>
          <w:szCs w:val="30"/>
        </w:rPr>
        <w:t xml:space="preserve"> около 10% промышленного </w:t>
      </w:r>
      <w:r w:rsidR="00A7712C" w:rsidRPr="001E016B">
        <w:rPr>
          <w:rFonts w:ascii="Times New Roman" w:hAnsi="Times New Roman" w:cs="Times New Roman"/>
          <w:sz w:val="30"/>
          <w:szCs w:val="30"/>
        </w:rPr>
        <w:t xml:space="preserve">производства страны. В области </w:t>
      </w:r>
      <w:r w:rsidR="006F146D" w:rsidRPr="001E016B">
        <w:rPr>
          <w:rFonts w:ascii="Times New Roman" w:hAnsi="Times New Roman" w:cs="Times New Roman"/>
          <w:sz w:val="30"/>
          <w:szCs w:val="30"/>
        </w:rPr>
        <w:t xml:space="preserve">был </w:t>
      </w:r>
      <w:r w:rsidRPr="001E016B">
        <w:rPr>
          <w:rFonts w:ascii="Times New Roman" w:hAnsi="Times New Roman" w:cs="Times New Roman"/>
          <w:sz w:val="30"/>
          <w:szCs w:val="30"/>
        </w:rPr>
        <w:t xml:space="preserve">сконцентрирован весь объем производства азотных удобрений, около 50% производства цемента, 1,7% мирового рынка карбамида и 2% сульфата аммония, около 6% мирового производства кордной и технической нити. </w:t>
      </w:r>
    </w:p>
    <w:p w:rsidR="00811CA1" w:rsidRPr="001E016B" w:rsidRDefault="006F146D"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В 2000 годах а</w:t>
      </w:r>
      <w:r w:rsidR="00811CA1" w:rsidRPr="001E016B">
        <w:rPr>
          <w:rFonts w:ascii="Times New Roman" w:hAnsi="Times New Roman" w:cs="Times New Roman"/>
          <w:sz w:val="30"/>
          <w:szCs w:val="30"/>
        </w:rPr>
        <w:t>гропромышленный комплексразвива</w:t>
      </w:r>
      <w:r w:rsidRPr="001E016B">
        <w:rPr>
          <w:rFonts w:ascii="Times New Roman" w:hAnsi="Times New Roman" w:cs="Times New Roman"/>
          <w:sz w:val="30"/>
          <w:szCs w:val="30"/>
        </w:rPr>
        <w:t>лся</w:t>
      </w:r>
      <w:r w:rsidR="00811CA1" w:rsidRPr="001E016B">
        <w:rPr>
          <w:rFonts w:ascii="Times New Roman" w:hAnsi="Times New Roman" w:cs="Times New Roman"/>
          <w:sz w:val="30"/>
          <w:szCs w:val="30"/>
        </w:rPr>
        <w:t xml:space="preserve"> на основе интенсивных технологий. Имея только 15% сельскохозяйственных угодий страны, область производи</w:t>
      </w:r>
      <w:r w:rsidRPr="001E016B">
        <w:rPr>
          <w:rFonts w:ascii="Times New Roman" w:hAnsi="Times New Roman" w:cs="Times New Roman"/>
          <w:sz w:val="30"/>
          <w:szCs w:val="30"/>
        </w:rPr>
        <w:t>ла</w:t>
      </w:r>
      <w:r w:rsidR="00811CA1" w:rsidRPr="001E016B">
        <w:rPr>
          <w:rFonts w:ascii="Times New Roman" w:hAnsi="Times New Roman" w:cs="Times New Roman"/>
          <w:sz w:val="30"/>
          <w:szCs w:val="30"/>
        </w:rPr>
        <w:t xml:space="preserve"> треть всей сахарной свеклы, выращенной в республике, четверть семян рапса, одну пятую часть от всего производства зерновых культур и льна. Зерна выращива</w:t>
      </w:r>
      <w:r w:rsidRPr="001E016B">
        <w:rPr>
          <w:rFonts w:ascii="Times New Roman" w:hAnsi="Times New Roman" w:cs="Times New Roman"/>
          <w:sz w:val="30"/>
          <w:szCs w:val="30"/>
        </w:rPr>
        <w:t>ли</w:t>
      </w:r>
      <w:r w:rsidR="00811CA1" w:rsidRPr="001E016B">
        <w:rPr>
          <w:rFonts w:ascii="Times New Roman" w:hAnsi="Times New Roman" w:cs="Times New Roman"/>
          <w:sz w:val="30"/>
          <w:szCs w:val="30"/>
        </w:rPr>
        <w:t xml:space="preserve"> по </w:t>
      </w:r>
      <w:smartTag w:uri="urn:schemas-microsoft-com:office:smarttags" w:element="metricconverter">
        <w:smartTagPr>
          <w:attr w:name="ProductID" w:val="1200 килограмм"/>
        </w:smartTagPr>
        <w:r w:rsidR="00811CA1" w:rsidRPr="001E016B">
          <w:rPr>
            <w:rFonts w:ascii="Times New Roman" w:hAnsi="Times New Roman" w:cs="Times New Roman"/>
            <w:sz w:val="30"/>
            <w:szCs w:val="30"/>
          </w:rPr>
          <w:t>1200 килограмм</w:t>
        </w:r>
        <w:r w:rsidR="00191C17">
          <w:rPr>
            <w:rFonts w:ascii="Times New Roman" w:hAnsi="Times New Roman" w:cs="Times New Roman"/>
            <w:sz w:val="30"/>
            <w:szCs w:val="30"/>
          </w:rPr>
          <w:t>ов</w:t>
        </w:r>
      </w:smartTag>
      <w:r w:rsidR="00811CA1" w:rsidRPr="001E016B">
        <w:rPr>
          <w:rFonts w:ascii="Times New Roman" w:hAnsi="Times New Roman" w:cs="Times New Roman"/>
          <w:sz w:val="30"/>
          <w:szCs w:val="30"/>
        </w:rPr>
        <w:t xml:space="preserve"> на человека. </w:t>
      </w:r>
      <w:r w:rsidRPr="001E016B">
        <w:rPr>
          <w:rFonts w:ascii="Times New Roman" w:hAnsi="Times New Roman" w:cs="Times New Roman"/>
          <w:sz w:val="30"/>
          <w:szCs w:val="30"/>
        </w:rPr>
        <w:t>Радовали х</w:t>
      </w:r>
      <w:r w:rsidR="00811CA1" w:rsidRPr="001E016B">
        <w:rPr>
          <w:rFonts w:ascii="Times New Roman" w:hAnsi="Times New Roman" w:cs="Times New Roman"/>
          <w:sz w:val="30"/>
          <w:szCs w:val="30"/>
        </w:rPr>
        <w:t>орошие показатели в развитии животноводства.</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Жатва 2004 года показала, что гродненцам под силу еще более высокие рубежи. Залог этому – трудолюбие, самоотверженность наших людей, умение работать по-новому. </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Область вышла победителе</w:t>
      </w:r>
      <w:r w:rsidR="0009397E" w:rsidRPr="001E016B">
        <w:rPr>
          <w:rFonts w:ascii="Times New Roman" w:hAnsi="Times New Roman" w:cs="Times New Roman"/>
          <w:sz w:val="30"/>
          <w:szCs w:val="30"/>
        </w:rPr>
        <w:t>м соревнования на уборке урожая</w:t>
      </w:r>
      <w:r w:rsidRPr="001E016B">
        <w:rPr>
          <w:rFonts w:ascii="Times New Roman" w:hAnsi="Times New Roman" w:cs="Times New Roman"/>
          <w:sz w:val="30"/>
          <w:szCs w:val="30"/>
        </w:rPr>
        <w:t xml:space="preserve"> – впервые намолочено 1 миллион 400 тысяч тонн зерна, урожайность составила 44,4 центнера с гектара. Гродненский район получил с каждого гектара по 68 центнеров, в Берестови</w:t>
      </w:r>
      <w:r w:rsidR="00A7712C" w:rsidRPr="001E016B">
        <w:rPr>
          <w:rFonts w:ascii="Times New Roman" w:hAnsi="Times New Roman" w:cs="Times New Roman"/>
          <w:sz w:val="30"/>
          <w:szCs w:val="30"/>
        </w:rPr>
        <w:t xml:space="preserve">цком по 62, более 50 центнеров </w:t>
      </w:r>
      <w:r w:rsidRPr="001E016B">
        <w:rPr>
          <w:rFonts w:ascii="Times New Roman" w:hAnsi="Times New Roman" w:cs="Times New Roman"/>
          <w:sz w:val="30"/>
          <w:szCs w:val="30"/>
        </w:rPr>
        <w:t xml:space="preserve">получено в Мостовском, Кореличском, Волковысском районах. </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lastRenderedPageBreak/>
        <w:t>В СПК «Прогресс-Вертелишки» получена самая высокая в республике урожайность – более 92 центнеров</w:t>
      </w:r>
      <w:r w:rsidR="002B6315">
        <w:rPr>
          <w:rFonts w:ascii="Times New Roman" w:hAnsi="Times New Roman" w:cs="Times New Roman"/>
          <w:sz w:val="30"/>
          <w:szCs w:val="30"/>
        </w:rPr>
        <w:t xml:space="preserve"> с гектара</w:t>
      </w:r>
      <w:r w:rsidRPr="001E016B">
        <w:rPr>
          <w:rFonts w:ascii="Times New Roman" w:hAnsi="Times New Roman" w:cs="Times New Roman"/>
          <w:sz w:val="30"/>
          <w:szCs w:val="30"/>
        </w:rPr>
        <w:t xml:space="preserve">. Порадовали урожаем хлеборобы СПК «Октябрь-Гродно», «Свислочь», «Обухово» и многие другие. </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Комбайнер из СПК «Негневичи» Новогрудского рай</w:t>
      </w:r>
      <w:r w:rsidR="00A7712C" w:rsidRPr="001E016B">
        <w:rPr>
          <w:rFonts w:ascii="Times New Roman" w:hAnsi="Times New Roman" w:cs="Times New Roman"/>
          <w:sz w:val="30"/>
          <w:szCs w:val="30"/>
        </w:rPr>
        <w:t xml:space="preserve">она Климко Геннадий Михайлович </w:t>
      </w:r>
      <w:r w:rsidRPr="001E016B">
        <w:rPr>
          <w:rFonts w:ascii="Times New Roman" w:hAnsi="Times New Roman" w:cs="Times New Roman"/>
          <w:sz w:val="30"/>
          <w:szCs w:val="30"/>
        </w:rPr>
        <w:t>намолоти</w:t>
      </w:r>
      <w:r w:rsidR="0073338A" w:rsidRPr="001E016B">
        <w:rPr>
          <w:rFonts w:ascii="Times New Roman" w:hAnsi="Times New Roman" w:cs="Times New Roman"/>
          <w:sz w:val="30"/>
          <w:szCs w:val="30"/>
        </w:rPr>
        <w:t>л четыре тысячи сто пятнадцать тонн зерна. Это</w:t>
      </w:r>
      <w:r w:rsidR="0009397E" w:rsidRPr="001E016B">
        <w:rPr>
          <w:rFonts w:ascii="Times New Roman" w:hAnsi="Times New Roman" w:cs="Times New Roman"/>
          <w:sz w:val="30"/>
          <w:szCs w:val="30"/>
        </w:rPr>
        <w:t xml:space="preserve"> был </w:t>
      </w:r>
      <w:r w:rsidRPr="001E016B">
        <w:rPr>
          <w:rFonts w:ascii="Times New Roman" w:hAnsi="Times New Roman" w:cs="Times New Roman"/>
          <w:sz w:val="30"/>
          <w:szCs w:val="30"/>
        </w:rPr>
        <w:t>абсолютный рекорд.</w:t>
      </w:r>
    </w:p>
    <w:p w:rsidR="00811CA1" w:rsidRPr="001E016B" w:rsidRDefault="00273612"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В</w:t>
      </w:r>
      <w:r w:rsidR="00A7712C" w:rsidRPr="001E016B">
        <w:rPr>
          <w:rFonts w:ascii="Times New Roman" w:hAnsi="Times New Roman" w:cs="Times New Roman"/>
          <w:sz w:val="30"/>
          <w:szCs w:val="30"/>
        </w:rPr>
        <w:t xml:space="preserve">ырос и объем </w:t>
      </w:r>
      <w:r w:rsidR="00811CA1" w:rsidRPr="001E016B">
        <w:rPr>
          <w:rFonts w:ascii="Times New Roman" w:hAnsi="Times New Roman" w:cs="Times New Roman"/>
          <w:sz w:val="30"/>
          <w:szCs w:val="30"/>
        </w:rPr>
        <w:t>внешнеторгового оборота.</w:t>
      </w:r>
      <w:r w:rsidR="0009397E" w:rsidRPr="001E016B">
        <w:rPr>
          <w:rFonts w:ascii="Times New Roman" w:hAnsi="Times New Roman" w:cs="Times New Roman"/>
          <w:sz w:val="30"/>
          <w:szCs w:val="30"/>
        </w:rPr>
        <w:t>Интенсивно развивалась сфера строительства.</w:t>
      </w:r>
      <w:r w:rsidR="00811CA1" w:rsidRPr="001E016B">
        <w:rPr>
          <w:rFonts w:ascii="Times New Roman" w:hAnsi="Times New Roman" w:cs="Times New Roman"/>
          <w:sz w:val="30"/>
          <w:szCs w:val="30"/>
        </w:rPr>
        <w:t>По товарообороту на</w:t>
      </w:r>
      <w:r w:rsidR="0009397E" w:rsidRPr="001E016B">
        <w:rPr>
          <w:rFonts w:ascii="Times New Roman" w:hAnsi="Times New Roman" w:cs="Times New Roman"/>
          <w:sz w:val="30"/>
          <w:szCs w:val="30"/>
        </w:rPr>
        <w:t xml:space="preserve"> душу населения область занимала</w:t>
      </w:r>
      <w:r w:rsidR="00811CA1" w:rsidRPr="001E016B">
        <w:rPr>
          <w:rFonts w:ascii="Times New Roman" w:hAnsi="Times New Roman" w:cs="Times New Roman"/>
          <w:sz w:val="30"/>
          <w:szCs w:val="30"/>
        </w:rPr>
        <w:t xml:space="preserve"> первое место в республике.</w:t>
      </w:r>
    </w:p>
    <w:p w:rsidR="002B6315" w:rsidRDefault="00811CA1" w:rsidP="002B6315">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Объявление 2003 года годом благоустройства и наведения порядка на земле явилось отправной точкой для активизации всей работы по благоустройству населенных пунктов, приведению в порядок дорог, улиц, дворовых территорий, фасадов зданий.</w:t>
      </w:r>
    </w:p>
    <w:p w:rsidR="00273612" w:rsidRPr="001E016B" w:rsidRDefault="00273612" w:rsidP="002B6315">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О</w:t>
      </w:r>
      <w:r w:rsidR="00811CA1" w:rsidRPr="001E016B">
        <w:rPr>
          <w:rFonts w:ascii="Times New Roman" w:hAnsi="Times New Roman" w:cs="Times New Roman"/>
          <w:sz w:val="30"/>
          <w:szCs w:val="30"/>
        </w:rPr>
        <w:t>треставрирова</w:t>
      </w:r>
      <w:r w:rsidRPr="001E016B">
        <w:rPr>
          <w:rFonts w:ascii="Times New Roman" w:hAnsi="Times New Roman" w:cs="Times New Roman"/>
          <w:sz w:val="30"/>
          <w:szCs w:val="30"/>
        </w:rPr>
        <w:t>но</w:t>
      </w:r>
      <w:r w:rsidR="00811CA1" w:rsidRPr="001E016B">
        <w:rPr>
          <w:rFonts w:ascii="Times New Roman" w:hAnsi="Times New Roman" w:cs="Times New Roman"/>
          <w:sz w:val="30"/>
          <w:szCs w:val="30"/>
        </w:rPr>
        <w:t xml:space="preserve"> большое количество исторических зданий в старой части областного центра. </w:t>
      </w:r>
      <w:r w:rsidRPr="001E016B">
        <w:rPr>
          <w:rFonts w:ascii="Times New Roman" w:hAnsi="Times New Roman" w:cs="Times New Roman"/>
          <w:sz w:val="30"/>
          <w:szCs w:val="30"/>
        </w:rPr>
        <w:t>Введены в строй</w:t>
      </w:r>
      <w:r w:rsidR="00811CA1" w:rsidRPr="001E016B">
        <w:rPr>
          <w:rFonts w:ascii="Times New Roman" w:hAnsi="Times New Roman" w:cs="Times New Roman"/>
          <w:sz w:val="30"/>
          <w:szCs w:val="30"/>
        </w:rPr>
        <w:t xml:space="preserve"> транспортные развязки, зал</w:t>
      </w:r>
      <w:r w:rsidRPr="001E016B">
        <w:rPr>
          <w:rFonts w:ascii="Times New Roman" w:hAnsi="Times New Roman" w:cs="Times New Roman"/>
          <w:sz w:val="30"/>
          <w:szCs w:val="30"/>
        </w:rPr>
        <w:t>ожены</w:t>
      </w:r>
      <w:r w:rsidR="00811CA1" w:rsidRPr="001E016B">
        <w:rPr>
          <w:rFonts w:ascii="Times New Roman" w:hAnsi="Times New Roman" w:cs="Times New Roman"/>
          <w:sz w:val="30"/>
          <w:szCs w:val="30"/>
        </w:rPr>
        <w:t xml:space="preserve"> новые скверы</w:t>
      </w:r>
      <w:r w:rsidRPr="001E016B">
        <w:rPr>
          <w:rFonts w:ascii="Times New Roman" w:hAnsi="Times New Roman" w:cs="Times New Roman"/>
          <w:sz w:val="30"/>
          <w:szCs w:val="30"/>
        </w:rPr>
        <w:t>.</w:t>
      </w:r>
    </w:p>
    <w:p w:rsidR="00F95772" w:rsidRPr="001E016B" w:rsidRDefault="00724F3E"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Интенсивно развивалась область и в следующее десятилетие.</w:t>
      </w:r>
      <w:r w:rsidR="00F95772" w:rsidRPr="001E016B">
        <w:rPr>
          <w:rFonts w:ascii="Times New Roman" w:hAnsi="Times New Roman" w:cs="Times New Roman"/>
          <w:sz w:val="30"/>
          <w:szCs w:val="30"/>
        </w:rPr>
        <w:t xml:space="preserve">Результатом проводимой государством политики в 2012 – 2017 годах стало сохранение социальной стабильности и рост качества жизни населения. </w:t>
      </w:r>
    </w:p>
    <w:p w:rsidR="00F95772" w:rsidRPr="001E016B" w:rsidRDefault="00F95772"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Реализованы значимые для экономики области инвестиционные проекты: «Строительство, организация производства и последующая эксплуатация деревообрабатывающего завода Кроноспан в г. Сморгони» ИООО «Кроноспан»; «Создание вертикально-интегрированного комплекса по промышленному производству продукции из мяса индейки» ЗАО «МариямполесАрви»; «Строительство предприятия по механической сортировке отходов» ГОУП «УКС Гродненского облисполкома»; «Строительство цеха по производству сырокопченых изделий» ОАО «Гродненский мясокомбинат»; «Реконструкция производственного корпуса под цех по производству сычужных сыров мощностью 40 тонн в сутки» ОАО «Молочный Мир»; «Строительство завода по переработке сыворотки и производству сывороточно-жирового концентрата в г. Щучин» ООО «Праймилк»; «Создание производства фруктово-ягодных наполнителей в г. Волковыске» ИООО «БЕЛ-ОБСТ»; «Строительство агрологистического центра в г. Сморгонь» ООО «Белагротерминал»; «Строительство транспортно-логистического центра в районе пункта пропуска «Брузги» ООО «Влате Логистик»; «Строительство на территории Гродненской области санатория «РадонАльфа» на 250 мест с полным комплексом обслуживания» ООО «ТОРВЛАД». В 2013 году в </w:t>
      </w:r>
      <w:r w:rsidRPr="001E016B">
        <w:rPr>
          <w:rFonts w:ascii="Times New Roman" w:hAnsi="Times New Roman" w:cs="Times New Roman"/>
          <w:sz w:val="30"/>
          <w:szCs w:val="30"/>
        </w:rPr>
        <w:lastRenderedPageBreak/>
        <w:t xml:space="preserve">Островецком районе начаты работы по возведению Белорусской атомной электростанции. </w:t>
      </w:r>
    </w:p>
    <w:p w:rsidR="00846C2C" w:rsidRPr="001E016B" w:rsidRDefault="00F95772"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Главной целью развития областиявляется рост конкурентоспособности экономики на основе эффективного использования местного ресурсного потенциала и конкурентных преимуществ для повышения качества и уровня жизни населения.</w:t>
      </w:r>
    </w:p>
    <w:p w:rsidR="00724F3E" w:rsidRPr="001E016B" w:rsidRDefault="004D13BA"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В 2014 </w:t>
      </w:r>
      <w:r w:rsidR="00846C2C" w:rsidRPr="001E016B">
        <w:rPr>
          <w:rFonts w:ascii="Times New Roman" w:hAnsi="Times New Roman" w:cs="Times New Roman"/>
          <w:sz w:val="30"/>
          <w:szCs w:val="30"/>
        </w:rPr>
        <w:t>году за особые достижения в хозяйственном развитии Указом Президента Республики Беларусь № 452 Гродненской области присужден Почетный государственный флаг Республики Беларусь.</w:t>
      </w:r>
    </w:p>
    <w:p w:rsidR="008509F4" w:rsidRPr="001E016B" w:rsidRDefault="008509F4"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Сегодня Гродненщина продолжает славные традиции, заложенные предыдущими поколениями жителей региона.</w:t>
      </w:r>
    </w:p>
    <w:p w:rsidR="00724F3E" w:rsidRPr="001E016B" w:rsidRDefault="00724F3E"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В области проживает</w:t>
      </w:r>
      <w:r w:rsidR="00846C2C" w:rsidRPr="001E016B">
        <w:rPr>
          <w:rFonts w:ascii="Times New Roman" w:hAnsi="Times New Roman" w:cs="Times New Roman"/>
          <w:sz w:val="30"/>
          <w:szCs w:val="30"/>
        </w:rPr>
        <w:t>992556</w:t>
      </w:r>
      <w:r w:rsidRPr="001E016B">
        <w:rPr>
          <w:rFonts w:ascii="Times New Roman" w:hAnsi="Times New Roman" w:cs="Times New Roman"/>
          <w:sz w:val="30"/>
          <w:szCs w:val="30"/>
        </w:rPr>
        <w:t>человек</w:t>
      </w:r>
      <w:r w:rsidR="002B6315">
        <w:rPr>
          <w:rFonts w:ascii="Times New Roman" w:hAnsi="Times New Roman" w:cs="Times New Roman"/>
          <w:sz w:val="30"/>
          <w:szCs w:val="30"/>
        </w:rPr>
        <w:t xml:space="preserve">: </w:t>
      </w:r>
      <w:r w:rsidR="004760AA" w:rsidRPr="001E016B">
        <w:rPr>
          <w:rFonts w:ascii="Times New Roman" w:hAnsi="Times New Roman" w:cs="Times New Roman"/>
          <w:sz w:val="30"/>
          <w:szCs w:val="30"/>
        </w:rPr>
        <w:t xml:space="preserve">белорусы </w:t>
      </w:r>
      <w:r w:rsidRPr="001E016B">
        <w:rPr>
          <w:rFonts w:ascii="Times New Roman" w:hAnsi="Times New Roman" w:cs="Times New Roman"/>
          <w:sz w:val="30"/>
          <w:szCs w:val="30"/>
        </w:rPr>
        <w:t>(68,3%), поляки (21,7%), русские (6,4%), украинцы (1,0%), литовцы – 0,2%, татары, армяне, азербайджанцы, евреи, немцы и туркмены</w:t>
      </w:r>
      <w:r w:rsidR="00664CF9">
        <w:rPr>
          <w:rFonts w:ascii="Times New Roman" w:hAnsi="Times New Roman" w:cs="Times New Roman"/>
          <w:sz w:val="30"/>
          <w:szCs w:val="30"/>
        </w:rPr>
        <w:t> </w:t>
      </w:r>
      <w:r w:rsidRPr="001E016B">
        <w:rPr>
          <w:rFonts w:ascii="Times New Roman" w:hAnsi="Times New Roman" w:cs="Times New Roman"/>
          <w:sz w:val="30"/>
          <w:szCs w:val="30"/>
        </w:rPr>
        <w:t>– по 0,1% и представители других национальностей.</w:t>
      </w:r>
    </w:p>
    <w:p w:rsidR="00724F3E" w:rsidRPr="001E016B" w:rsidRDefault="00724F3E"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В области обеспечивается поступательное развитие </w:t>
      </w:r>
      <w:r w:rsidR="002B6315">
        <w:rPr>
          <w:rFonts w:ascii="Times New Roman" w:hAnsi="Times New Roman" w:cs="Times New Roman"/>
          <w:sz w:val="30"/>
          <w:szCs w:val="30"/>
        </w:rPr>
        <w:t xml:space="preserve">всех </w:t>
      </w:r>
      <w:r w:rsidRPr="001E016B">
        <w:rPr>
          <w:rFonts w:ascii="Times New Roman" w:hAnsi="Times New Roman" w:cs="Times New Roman"/>
          <w:sz w:val="30"/>
          <w:szCs w:val="30"/>
        </w:rPr>
        <w:t xml:space="preserve">отраслей экономики. </w:t>
      </w:r>
    </w:p>
    <w:p w:rsidR="00724F3E" w:rsidRPr="001E016B" w:rsidRDefault="00724F3E"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Организации Гродненской области </w:t>
      </w:r>
      <w:r w:rsidR="004A2741" w:rsidRPr="001E016B">
        <w:rPr>
          <w:rFonts w:ascii="Times New Roman" w:hAnsi="Times New Roman" w:cs="Times New Roman"/>
          <w:sz w:val="30"/>
          <w:szCs w:val="30"/>
        </w:rPr>
        <w:t>производ</w:t>
      </w:r>
      <w:r w:rsidR="009D1E1D">
        <w:rPr>
          <w:rFonts w:ascii="Times New Roman" w:hAnsi="Times New Roman" w:cs="Times New Roman"/>
          <w:sz w:val="30"/>
          <w:szCs w:val="30"/>
        </w:rPr>
        <w:t>ят</w:t>
      </w:r>
      <w:r w:rsidR="004A2741" w:rsidRPr="001E016B">
        <w:rPr>
          <w:rFonts w:ascii="Times New Roman" w:hAnsi="Times New Roman" w:cs="Times New Roman"/>
          <w:sz w:val="30"/>
          <w:szCs w:val="30"/>
        </w:rPr>
        <w:t xml:space="preserve"> порядка 10,7</w:t>
      </w:r>
      <w:r w:rsidRPr="001E016B">
        <w:rPr>
          <w:rFonts w:ascii="Times New Roman" w:hAnsi="Times New Roman" w:cs="Times New Roman"/>
          <w:sz w:val="30"/>
          <w:szCs w:val="30"/>
        </w:rPr>
        <w:t>% от всего объема производства промышленной продукции республики.</w:t>
      </w:r>
    </w:p>
    <w:p w:rsidR="004D13BA" w:rsidRPr="001E016B" w:rsidRDefault="004D13BA"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Именно на Гродненщине сосредоточен весь республиканский объем производства капролактама, </w:t>
      </w:r>
      <w:r w:rsidR="004A2741" w:rsidRPr="001E016B">
        <w:rPr>
          <w:rFonts w:ascii="Times New Roman" w:hAnsi="Times New Roman" w:cs="Times New Roman"/>
          <w:sz w:val="30"/>
          <w:szCs w:val="30"/>
        </w:rPr>
        <w:t xml:space="preserve">аммиака, </w:t>
      </w:r>
      <w:r w:rsidRPr="001E016B">
        <w:rPr>
          <w:rFonts w:ascii="Times New Roman" w:hAnsi="Times New Roman" w:cs="Times New Roman"/>
          <w:sz w:val="30"/>
          <w:szCs w:val="30"/>
        </w:rPr>
        <w:t>кордной ткани для шин, почти весь объем азотных удобрений, весь республиканский объем производства сухих молочных смесей для детей. По производству сухого молока и крахмала область занимает первое место в стране.</w:t>
      </w:r>
    </w:p>
    <w:p w:rsidR="00724F3E" w:rsidRPr="001E016B" w:rsidRDefault="00724F3E"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Экономика характеризуется высокой степенью открытости: торгово-экономические отношения поддерживаются почти со 110 странами мира. Гродненским облисполкомом заключено </w:t>
      </w:r>
      <w:r w:rsidR="004A2741" w:rsidRPr="001E016B">
        <w:rPr>
          <w:rFonts w:ascii="Times New Roman" w:hAnsi="Times New Roman" w:cs="Times New Roman"/>
          <w:sz w:val="30"/>
          <w:szCs w:val="30"/>
        </w:rPr>
        <w:t>около 80</w:t>
      </w:r>
      <w:r w:rsidRPr="001E016B">
        <w:rPr>
          <w:rFonts w:ascii="Times New Roman" w:hAnsi="Times New Roman" w:cs="Times New Roman"/>
          <w:sz w:val="30"/>
          <w:szCs w:val="30"/>
        </w:rPr>
        <w:t xml:space="preserve"> документов международного характера с 58 регионами 15 иностранных государств.</w:t>
      </w:r>
    </w:p>
    <w:p w:rsidR="004760AA" w:rsidRPr="001E016B" w:rsidRDefault="004760AA"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Особое значение придается взаимоотношениям с Россией. В рамках развития межрегиональных отношений заключены соглашения с </w:t>
      </w:r>
      <w:r w:rsidR="004A2741" w:rsidRPr="001E016B">
        <w:rPr>
          <w:rFonts w:ascii="Times New Roman" w:hAnsi="Times New Roman" w:cs="Times New Roman"/>
          <w:sz w:val="30"/>
          <w:szCs w:val="30"/>
        </w:rPr>
        <w:t>правительствами (администрациями</w:t>
      </w:r>
      <w:r w:rsidRPr="001E016B">
        <w:rPr>
          <w:rFonts w:ascii="Times New Roman" w:hAnsi="Times New Roman" w:cs="Times New Roman"/>
          <w:sz w:val="30"/>
          <w:szCs w:val="30"/>
        </w:rPr>
        <w:t xml:space="preserve">) </w:t>
      </w:r>
      <w:r w:rsidR="004A2741" w:rsidRPr="001E016B">
        <w:rPr>
          <w:rFonts w:ascii="Times New Roman" w:hAnsi="Times New Roman" w:cs="Times New Roman"/>
          <w:sz w:val="30"/>
          <w:szCs w:val="30"/>
        </w:rPr>
        <w:t>31региона</w:t>
      </w:r>
      <w:r w:rsidRPr="001E016B">
        <w:rPr>
          <w:rFonts w:ascii="Times New Roman" w:hAnsi="Times New Roman" w:cs="Times New Roman"/>
          <w:sz w:val="30"/>
          <w:szCs w:val="30"/>
        </w:rPr>
        <w:t xml:space="preserve"> Российской Федерации.В 2022 году на территории Гродненской области состоялся IX Форум регионов Беларуси и России. </w:t>
      </w:r>
    </w:p>
    <w:p w:rsidR="009D1E1D" w:rsidRDefault="00191C17" w:rsidP="001E016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Только за</w:t>
      </w:r>
      <w:r w:rsidR="004760AA" w:rsidRPr="001E016B">
        <w:rPr>
          <w:rFonts w:ascii="Times New Roman" w:hAnsi="Times New Roman" w:cs="Times New Roman"/>
          <w:sz w:val="30"/>
          <w:szCs w:val="30"/>
        </w:rPr>
        <w:t xml:space="preserve"> 2020 </w:t>
      </w:r>
      <w:r w:rsidR="00664CF9">
        <w:rPr>
          <w:rFonts w:ascii="Times New Roman" w:hAnsi="Times New Roman" w:cs="Times New Roman"/>
          <w:sz w:val="30"/>
          <w:szCs w:val="30"/>
        </w:rPr>
        <w:t>–</w:t>
      </w:r>
      <w:r w:rsidR="004760AA" w:rsidRPr="001E016B">
        <w:rPr>
          <w:rFonts w:ascii="Times New Roman" w:hAnsi="Times New Roman" w:cs="Times New Roman"/>
          <w:sz w:val="30"/>
          <w:szCs w:val="30"/>
        </w:rPr>
        <w:t xml:space="preserve"> 2023 гг. на территории Гродненской области завершена реализациякрупных инвестиционных проектовпореконструкции воздухоразделительных установок цеха метанола ОАО «Гродно Азот», модернизации участка по выработке творога с заменой технологического оборудования и строительству цеха по сгущению и сушке молочных продуктов производительностью 40 тонн в сутки по готовому продукту в ОАО «Молочный Мир»,реконструкции главного производственного корпуса в части установки линии </w:t>
      </w:r>
      <w:r w:rsidR="004760AA" w:rsidRPr="001E016B">
        <w:rPr>
          <w:rFonts w:ascii="Times New Roman" w:hAnsi="Times New Roman" w:cs="Times New Roman"/>
          <w:sz w:val="30"/>
          <w:szCs w:val="30"/>
        </w:rPr>
        <w:lastRenderedPageBreak/>
        <w:t>производства мягких сыров ООО «Праймилк», реконструкции лесопильно-деревообрабатывающего цеха ОАО «Мостовдрев»</w:t>
      </w:r>
      <w:r w:rsidR="009D538D" w:rsidRPr="001E016B">
        <w:rPr>
          <w:rFonts w:ascii="Times New Roman" w:hAnsi="Times New Roman" w:cs="Times New Roman"/>
          <w:sz w:val="30"/>
          <w:szCs w:val="30"/>
        </w:rPr>
        <w:t xml:space="preserve">,строительство деревообрабатывающего производства в Свислочском районе </w:t>
      </w:r>
      <w:r w:rsidR="004760AA" w:rsidRPr="001E016B">
        <w:rPr>
          <w:rFonts w:ascii="Times New Roman" w:hAnsi="Times New Roman" w:cs="Times New Roman"/>
          <w:sz w:val="30"/>
          <w:szCs w:val="30"/>
        </w:rPr>
        <w:t>и другие.</w:t>
      </w:r>
    </w:p>
    <w:p w:rsidR="009D1E1D" w:rsidRDefault="004760AA"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Очень в</w:t>
      </w:r>
      <w:r w:rsidR="00F95772" w:rsidRPr="001E016B">
        <w:rPr>
          <w:rFonts w:ascii="Times New Roman" w:hAnsi="Times New Roman" w:cs="Times New Roman"/>
          <w:sz w:val="30"/>
          <w:szCs w:val="30"/>
        </w:rPr>
        <w:t>ажным для страны и области стал ввод в эксплуатацию первойБелорусской атомной станции</w:t>
      </w:r>
      <w:r w:rsidRPr="001E016B">
        <w:rPr>
          <w:rFonts w:ascii="Times New Roman" w:hAnsi="Times New Roman" w:cs="Times New Roman"/>
          <w:sz w:val="30"/>
          <w:szCs w:val="30"/>
        </w:rPr>
        <w:t>, завода по производству стеклянной тары с использованием инновационных энергоэффективных и ресурсосберегающих технологи</w:t>
      </w:r>
      <w:r w:rsidR="009D538D" w:rsidRPr="001E016B">
        <w:rPr>
          <w:rFonts w:ascii="Times New Roman" w:hAnsi="Times New Roman" w:cs="Times New Roman"/>
          <w:sz w:val="30"/>
          <w:szCs w:val="30"/>
        </w:rPr>
        <w:t>й ОАО «Гродненский стеклозавод».</w:t>
      </w:r>
    </w:p>
    <w:p w:rsidR="004760AA" w:rsidRPr="001E016B" w:rsidRDefault="009D538D"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Продолжается реализация инвестиционных проектов по </w:t>
      </w:r>
      <w:r w:rsidR="004760AA" w:rsidRPr="001E016B">
        <w:rPr>
          <w:rFonts w:ascii="Times New Roman" w:hAnsi="Times New Roman" w:cs="Times New Roman"/>
          <w:sz w:val="30"/>
          <w:szCs w:val="30"/>
        </w:rPr>
        <w:t xml:space="preserve">созданию производства инновационной многокомпонентной и однокомпонентной пряжи в г. Слоним, </w:t>
      </w:r>
      <w:r w:rsidR="004A2741" w:rsidRPr="001E016B">
        <w:rPr>
          <w:rFonts w:ascii="Times New Roman" w:hAnsi="Times New Roman" w:cs="Times New Roman"/>
          <w:sz w:val="30"/>
          <w:szCs w:val="30"/>
        </w:rPr>
        <w:t>строительство агрегата производства карбамида ОАО «Гродно»,</w:t>
      </w:r>
      <w:r w:rsidR="004760AA" w:rsidRPr="001E016B">
        <w:rPr>
          <w:rFonts w:ascii="Times New Roman" w:hAnsi="Times New Roman" w:cs="Times New Roman"/>
          <w:sz w:val="30"/>
          <w:szCs w:val="30"/>
        </w:rPr>
        <w:t xml:space="preserve"> сельскохозяйственного комплекса по производству субстрата для выращивания грибов в Щучинском районе ООО «ЛОГАЛ-АГРО».</w:t>
      </w:r>
    </w:p>
    <w:p w:rsidR="009D1E1D" w:rsidRDefault="00EE20F8" w:rsidP="009D1E1D">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П</w:t>
      </w:r>
      <w:r w:rsidR="000D6720" w:rsidRPr="001E016B">
        <w:rPr>
          <w:rFonts w:ascii="Times New Roman" w:hAnsi="Times New Roman" w:cs="Times New Roman"/>
          <w:sz w:val="30"/>
          <w:szCs w:val="30"/>
        </w:rPr>
        <w:t>ринеманский край сла</w:t>
      </w:r>
      <w:r w:rsidRPr="001E016B">
        <w:rPr>
          <w:rFonts w:ascii="Times New Roman" w:hAnsi="Times New Roman" w:cs="Times New Roman"/>
          <w:sz w:val="30"/>
          <w:szCs w:val="30"/>
        </w:rPr>
        <w:t xml:space="preserve">вится неповторимой архитектурой. </w:t>
      </w:r>
      <w:r w:rsidR="000D6720" w:rsidRPr="001E016B">
        <w:rPr>
          <w:rFonts w:ascii="Times New Roman" w:hAnsi="Times New Roman" w:cs="Times New Roman"/>
          <w:sz w:val="30"/>
          <w:szCs w:val="30"/>
        </w:rPr>
        <w:t xml:space="preserve">Год за годом </w:t>
      </w:r>
      <w:r w:rsidR="009D1E1D">
        <w:rPr>
          <w:rFonts w:ascii="Times New Roman" w:hAnsi="Times New Roman" w:cs="Times New Roman"/>
          <w:sz w:val="30"/>
          <w:szCs w:val="30"/>
        </w:rPr>
        <w:t>в области возводятся новые объекты социальной инфраструктуры, м</w:t>
      </w:r>
      <w:r w:rsidR="000D6720" w:rsidRPr="001E016B">
        <w:rPr>
          <w:rFonts w:ascii="Times New Roman" w:hAnsi="Times New Roman" w:cs="Times New Roman"/>
          <w:sz w:val="30"/>
          <w:szCs w:val="30"/>
        </w:rPr>
        <w:t>одернизируются старые.</w:t>
      </w:r>
      <w:r w:rsidR="009D1E1D">
        <w:rPr>
          <w:rFonts w:ascii="Times New Roman" w:hAnsi="Times New Roman" w:cs="Times New Roman"/>
          <w:sz w:val="30"/>
          <w:szCs w:val="30"/>
        </w:rPr>
        <w:t xml:space="preserve">В частности, </w:t>
      </w:r>
      <w:r w:rsidR="009D1E1D" w:rsidRPr="001E016B">
        <w:rPr>
          <w:rFonts w:ascii="Times New Roman" w:hAnsi="Times New Roman" w:cs="Times New Roman"/>
          <w:sz w:val="30"/>
          <w:szCs w:val="30"/>
        </w:rPr>
        <w:t xml:space="preserve">школа в </w:t>
      </w:r>
      <w:r w:rsidR="009D1E1D">
        <w:rPr>
          <w:rFonts w:ascii="Times New Roman" w:hAnsi="Times New Roman" w:cs="Times New Roman"/>
          <w:sz w:val="30"/>
          <w:szCs w:val="30"/>
        </w:rPr>
        <w:t xml:space="preserve">современном и быстрорастущем </w:t>
      </w:r>
      <w:r w:rsidR="009D1E1D" w:rsidRPr="001E016B">
        <w:rPr>
          <w:rFonts w:ascii="Times New Roman" w:hAnsi="Times New Roman" w:cs="Times New Roman"/>
          <w:sz w:val="30"/>
          <w:szCs w:val="30"/>
        </w:rPr>
        <w:t>микрорайоне Грандичи-3, поликлиника в г. Гродно на 650 посещений в смену.</w:t>
      </w:r>
    </w:p>
    <w:p w:rsidR="000D6720" w:rsidRPr="001E016B" w:rsidRDefault="009D1E1D" w:rsidP="001E016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Активно осуществляется</w:t>
      </w:r>
      <w:r w:rsidR="00EE20F8" w:rsidRPr="001E016B">
        <w:rPr>
          <w:rFonts w:ascii="Times New Roman" w:hAnsi="Times New Roman" w:cs="Times New Roman"/>
          <w:sz w:val="30"/>
          <w:szCs w:val="30"/>
        </w:rPr>
        <w:t xml:space="preserve"> строительство жилья.</w:t>
      </w:r>
      <w:r w:rsidR="004760AA" w:rsidRPr="001E016B">
        <w:rPr>
          <w:rFonts w:ascii="Times New Roman" w:hAnsi="Times New Roman" w:cs="Times New Roman"/>
          <w:sz w:val="30"/>
          <w:szCs w:val="30"/>
        </w:rPr>
        <w:t>Только з</w:t>
      </w:r>
      <w:r w:rsidR="00EE20F8" w:rsidRPr="001E016B">
        <w:rPr>
          <w:rFonts w:ascii="Times New Roman" w:hAnsi="Times New Roman" w:cs="Times New Roman"/>
          <w:sz w:val="30"/>
          <w:szCs w:val="30"/>
        </w:rPr>
        <w:t>а</w:t>
      </w:r>
      <w:r w:rsidR="00F95772" w:rsidRPr="001E016B">
        <w:rPr>
          <w:rFonts w:ascii="Times New Roman" w:hAnsi="Times New Roman" w:cs="Times New Roman"/>
          <w:sz w:val="30"/>
          <w:szCs w:val="30"/>
        </w:rPr>
        <w:t xml:space="preserve">2023 </w:t>
      </w:r>
      <w:r w:rsidR="00EE20F8" w:rsidRPr="001E016B">
        <w:rPr>
          <w:rFonts w:ascii="Times New Roman" w:hAnsi="Times New Roman" w:cs="Times New Roman"/>
          <w:sz w:val="30"/>
          <w:szCs w:val="30"/>
        </w:rPr>
        <w:t>год построено</w:t>
      </w:r>
      <w:r w:rsidR="000D6720" w:rsidRPr="001E016B">
        <w:rPr>
          <w:rFonts w:ascii="Times New Roman" w:hAnsi="Times New Roman" w:cs="Times New Roman"/>
          <w:sz w:val="30"/>
          <w:szCs w:val="30"/>
        </w:rPr>
        <w:t xml:space="preserve"> 465,9 тысячи квадратных метров нового жилья</w:t>
      </w:r>
      <w:r w:rsidR="00EE20F8" w:rsidRPr="001E016B">
        <w:rPr>
          <w:rFonts w:ascii="Times New Roman" w:hAnsi="Times New Roman" w:cs="Times New Roman"/>
          <w:sz w:val="30"/>
          <w:szCs w:val="30"/>
        </w:rPr>
        <w:t>.</w:t>
      </w:r>
      <w:r w:rsidR="000D6720" w:rsidRPr="001E016B">
        <w:rPr>
          <w:rFonts w:ascii="Times New Roman" w:hAnsi="Times New Roman" w:cs="Times New Roman"/>
          <w:sz w:val="30"/>
          <w:szCs w:val="30"/>
        </w:rPr>
        <w:t xml:space="preserve"> Вве</w:t>
      </w:r>
      <w:r w:rsidR="00EE20F8" w:rsidRPr="001E016B">
        <w:rPr>
          <w:rFonts w:ascii="Times New Roman" w:hAnsi="Times New Roman" w:cs="Times New Roman"/>
          <w:sz w:val="30"/>
          <w:szCs w:val="30"/>
        </w:rPr>
        <w:t>дено</w:t>
      </w:r>
      <w:r w:rsidR="000D6720" w:rsidRPr="001E016B">
        <w:rPr>
          <w:rFonts w:ascii="Times New Roman" w:hAnsi="Times New Roman" w:cs="Times New Roman"/>
          <w:sz w:val="30"/>
          <w:szCs w:val="30"/>
        </w:rPr>
        <w:t xml:space="preserve"> в эксплуатацию 2627 квартир для нуждающихся в улучшении жилищных условий, 983 квартиры для многодетных семей, 673 арендные квартиры</w:t>
      </w:r>
      <w:r w:rsidR="00EE20F8" w:rsidRPr="001E016B">
        <w:rPr>
          <w:rFonts w:ascii="Times New Roman" w:hAnsi="Times New Roman" w:cs="Times New Roman"/>
          <w:sz w:val="30"/>
          <w:szCs w:val="30"/>
        </w:rPr>
        <w:t>.</w:t>
      </w:r>
    </w:p>
    <w:p w:rsidR="000D6720" w:rsidRPr="001E016B" w:rsidRDefault="009D538D"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В Гродненской областиактивно веду</w:t>
      </w:r>
      <w:r w:rsidR="00080AFD" w:rsidRPr="001E016B">
        <w:rPr>
          <w:rFonts w:ascii="Times New Roman" w:hAnsi="Times New Roman" w:cs="Times New Roman"/>
          <w:sz w:val="30"/>
          <w:szCs w:val="30"/>
        </w:rPr>
        <w:t xml:space="preserve">тся работы по ремонту дорог. </w:t>
      </w:r>
      <w:r w:rsidR="009D1E1D">
        <w:rPr>
          <w:rFonts w:ascii="Times New Roman" w:hAnsi="Times New Roman" w:cs="Times New Roman"/>
          <w:sz w:val="30"/>
          <w:szCs w:val="30"/>
        </w:rPr>
        <w:t xml:space="preserve">Только в текущем году </w:t>
      </w:r>
      <w:r w:rsidR="00080AFD" w:rsidRPr="001E016B">
        <w:rPr>
          <w:rFonts w:ascii="Times New Roman" w:hAnsi="Times New Roman" w:cs="Times New Roman"/>
          <w:sz w:val="30"/>
          <w:szCs w:val="30"/>
        </w:rPr>
        <w:t xml:space="preserve">будет отремонтировано 300 километров дорог. </w:t>
      </w:r>
    </w:p>
    <w:p w:rsidR="000D6720" w:rsidRPr="001E016B" w:rsidRDefault="004760AA"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Гродненщина вно</w:t>
      </w:r>
      <w:r w:rsidR="000D6720" w:rsidRPr="001E016B">
        <w:rPr>
          <w:rFonts w:ascii="Times New Roman" w:hAnsi="Times New Roman" w:cs="Times New Roman"/>
          <w:sz w:val="30"/>
          <w:szCs w:val="30"/>
        </w:rPr>
        <w:t>с</w:t>
      </w:r>
      <w:r w:rsidR="00F15B85" w:rsidRPr="001E016B">
        <w:rPr>
          <w:rFonts w:ascii="Times New Roman" w:hAnsi="Times New Roman" w:cs="Times New Roman"/>
          <w:sz w:val="30"/>
          <w:szCs w:val="30"/>
        </w:rPr>
        <w:t>ит</w:t>
      </w:r>
      <w:r w:rsidR="000D6720" w:rsidRPr="001E016B">
        <w:rPr>
          <w:rFonts w:ascii="Times New Roman" w:hAnsi="Times New Roman" w:cs="Times New Roman"/>
          <w:sz w:val="30"/>
          <w:szCs w:val="30"/>
        </w:rPr>
        <w:t xml:space="preserve"> весомый вклад в обеспечение продовольственной безопасности страны.</w:t>
      </w:r>
      <w:r w:rsidR="00EE20F8" w:rsidRPr="001E016B">
        <w:rPr>
          <w:rFonts w:ascii="Times New Roman" w:hAnsi="Times New Roman" w:cs="Times New Roman"/>
          <w:sz w:val="30"/>
          <w:szCs w:val="30"/>
        </w:rPr>
        <w:t xml:space="preserve"> Упорный труд</w:t>
      </w:r>
      <w:r w:rsidR="009D1E1D">
        <w:rPr>
          <w:rFonts w:ascii="Times New Roman" w:hAnsi="Times New Roman" w:cs="Times New Roman"/>
          <w:sz w:val="30"/>
          <w:szCs w:val="30"/>
        </w:rPr>
        <w:t xml:space="preserve">,современные технологии и </w:t>
      </w:r>
      <w:r w:rsidR="00EE20F8" w:rsidRPr="001E016B">
        <w:rPr>
          <w:rFonts w:ascii="Times New Roman" w:hAnsi="Times New Roman" w:cs="Times New Roman"/>
          <w:sz w:val="30"/>
          <w:szCs w:val="30"/>
        </w:rPr>
        <w:t xml:space="preserve">искренняя любовь </w:t>
      </w:r>
      <w:r w:rsidR="009D1E1D">
        <w:rPr>
          <w:rFonts w:ascii="Times New Roman" w:hAnsi="Times New Roman" w:cs="Times New Roman"/>
          <w:sz w:val="30"/>
          <w:szCs w:val="30"/>
        </w:rPr>
        <w:t xml:space="preserve">людей </w:t>
      </w:r>
      <w:r w:rsidR="00EE20F8" w:rsidRPr="001E016B">
        <w:rPr>
          <w:rFonts w:ascii="Times New Roman" w:hAnsi="Times New Roman" w:cs="Times New Roman"/>
          <w:sz w:val="30"/>
          <w:szCs w:val="30"/>
        </w:rPr>
        <w:t xml:space="preserve">к </w:t>
      </w:r>
      <w:r w:rsidR="009D1E1D">
        <w:rPr>
          <w:rFonts w:ascii="Times New Roman" w:hAnsi="Times New Roman" w:cs="Times New Roman"/>
          <w:sz w:val="30"/>
          <w:szCs w:val="30"/>
        </w:rPr>
        <w:t xml:space="preserve">своему </w:t>
      </w:r>
      <w:r w:rsidR="00EE20F8" w:rsidRPr="001E016B">
        <w:rPr>
          <w:rFonts w:ascii="Times New Roman" w:hAnsi="Times New Roman" w:cs="Times New Roman"/>
          <w:sz w:val="30"/>
          <w:szCs w:val="30"/>
        </w:rPr>
        <w:t>делу способствуют динамичному развитию сельскохозяйственной отрасли и достижению рекордных показателей</w:t>
      </w:r>
      <w:r w:rsidR="009D538D" w:rsidRPr="001E016B">
        <w:rPr>
          <w:rFonts w:ascii="Times New Roman" w:hAnsi="Times New Roman" w:cs="Times New Roman"/>
          <w:sz w:val="30"/>
          <w:szCs w:val="30"/>
        </w:rPr>
        <w:t>.</w:t>
      </w:r>
    </w:p>
    <w:p w:rsidR="000D6720" w:rsidRPr="001E016B" w:rsidRDefault="00EE20F8"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В отрасли растениеводства Гродненщина занимает лидирующ</w:t>
      </w:r>
      <w:r w:rsidR="009D1E1D">
        <w:rPr>
          <w:rFonts w:ascii="Times New Roman" w:hAnsi="Times New Roman" w:cs="Times New Roman"/>
          <w:sz w:val="30"/>
          <w:szCs w:val="30"/>
        </w:rPr>
        <w:t>ие</w:t>
      </w:r>
      <w:r w:rsidRPr="001E016B">
        <w:rPr>
          <w:rFonts w:ascii="Times New Roman" w:hAnsi="Times New Roman" w:cs="Times New Roman"/>
          <w:sz w:val="30"/>
          <w:szCs w:val="30"/>
        </w:rPr>
        <w:t xml:space="preserve"> позици</w:t>
      </w:r>
      <w:r w:rsidR="009D1E1D">
        <w:rPr>
          <w:rFonts w:ascii="Times New Roman" w:hAnsi="Times New Roman" w:cs="Times New Roman"/>
          <w:sz w:val="30"/>
          <w:szCs w:val="30"/>
        </w:rPr>
        <w:t>и</w:t>
      </w:r>
      <w:r w:rsidRPr="001E016B">
        <w:rPr>
          <w:rFonts w:ascii="Times New Roman" w:hAnsi="Times New Roman" w:cs="Times New Roman"/>
          <w:sz w:val="30"/>
          <w:szCs w:val="30"/>
        </w:rPr>
        <w:t xml:space="preserve"> в республике. Являясь одним из самых маленьких по площади, </w:t>
      </w:r>
      <w:r w:rsidR="00F15B85" w:rsidRPr="001E016B">
        <w:rPr>
          <w:rFonts w:ascii="Times New Roman" w:hAnsi="Times New Roman" w:cs="Times New Roman"/>
          <w:sz w:val="30"/>
          <w:szCs w:val="30"/>
        </w:rPr>
        <w:t>Принеманский регион</w:t>
      </w:r>
      <w:r w:rsidRPr="001E016B">
        <w:rPr>
          <w:rFonts w:ascii="Times New Roman" w:hAnsi="Times New Roman" w:cs="Times New Roman"/>
          <w:sz w:val="30"/>
          <w:szCs w:val="30"/>
        </w:rPr>
        <w:t xml:space="preserve"> на протяжении многих лет занимает второе место по производству зерна после Минской области, которая в 1,6 раза больше. </w:t>
      </w:r>
      <w:r w:rsidR="009D1E1D">
        <w:rPr>
          <w:rFonts w:ascii="Times New Roman" w:hAnsi="Times New Roman" w:cs="Times New Roman"/>
          <w:sz w:val="30"/>
          <w:szCs w:val="30"/>
        </w:rPr>
        <w:t>В</w:t>
      </w:r>
      <w:r w:rsidRPr="001E016B">
        <w:rPr>
          <w:rFonts w:ascii="Times New Roman" w:hAnsi="Times New Roman" w:cs="Times New Roman"/>
          <w:sz w:val="30"/>
          <w:szCs w:val="30"/>
        </w:rPr>
        <w:t>ыращивае</w:t>
      </w:r>
      <w:r w:rsidR="009D1E1D">
        <w:rPr>
          <w:rFonts w:ascii="Times New Roman" w:hAnsi="Times New Roman" w:cs="Times New Roman"/>
          <w:sz w:val="30"/>
          <w:szCs w:val="30"/>
        </w:rPr>
        <w:t>тся</w:t>
      </w:r>
      <w:r w:rsidRPr="001E016B">
        <w:rPr>
          <w:rFonts w:ascii="Times New Roman" w:hAnsi="Times New Roman" w:cs="Times New Roman"/>
          <w:sz w:val="30"/>
          <w:szCs w:val="30"/>
        </w:rPr>
        <w:t xml:space="preserve"> треть сахарной свеклы для четырех сахароперерабатывающих предприятий нашей страны. Традиционно область находится на первом месте по урожайности практически всех сельскохозяйственных культур.Не меньши</w:t>
      </w:r>
      <w:r w:rsidR="009D1E1D">
        <w:rPr>
          <w:rFonts w:ascii="Times New Roman" w:hAnsi="Times New Roman" w:cs="Times New Roman"/>
          <w:sz w:val="30"/>
          <w:szCs w:val="30"/>
        </w:rPr>
        <w:t>е</w:t>
      </w:r>
      <w:r w:rsidRPr="001E016B">
        <w:rPr>
          <w:rFonts w:ascii="Times New Roman" w:hAnsi="Times New Roman" w:cs="Times New Roman"/>
          <w:sz w:val="30"/>
          <w:szCs w:val="30"/>
        </w:rPr>
        <w:t xml:space="preserve"> успехи </w:t>
      </w:r>
      <w:r w:rsidR="009D1E1D">
        <w:rPr>
          <w:rFonts w:ascii="Times New Roman" w:hAnsi="Times New Roman" w:cs="Times New Roman"/>
          <w:sz w:val="30"/>
          <w:szCs w:val="30"/>
        </w:rPr>
        <w:t xml:space="preserve">у </w:t>
      </w:r>
      <w:r w:rsidRPr="001E016B">
        <w:rPr>
          <w:rFonts w:ascii="Times New Roman" w:hAnsi="Times New Roman" w:cs="Times New Roman"/>
          <w:sz w:val="30"/>
          <w:szCs w:val="30"/>
        </w:rPr>
        <w:t>мясн</w:t>
      </w:r>
      <w:r w:rsidR="009D1E1D">
        <w:rPr>
          <w:rFonts w:ascii="Times New Roman" w:hAnsi="Times New Roman" w:cs="Times New Roman"/>
          <w:sz w:val="30"/>
          <w:szCs w:val="30"/>
        </w:rPr>
        <w:t>ой</w:t>
      </w:r>
      <w:r w:rsidRPr="001E016B">
        <w:rPr>
          <w:rFonts w:ascii="Times New Roman" w:hAnsi="Times New Roman" w:cs="Times New Roman"/>
          <w:sz w:val="30"/>
          <w:szCs w:val="30"/>
        </w:rPr>
        <w:t xml:space="preserve"> отрасл</w:t>
      </w:r>
      <w:r w:rsidR="009D1E1D">
        <w:rPr>
          <w:rFonts w:ascii="Times New Roman" w:hAnsi="Times New Roman" w:cs="Times New Roman"/>
          <w:sz w:val="30"/>
          <w:szCs w:val="30"/>
        </w:rPr>
        <w:t>и</w:t>
      </w:r>
      <w:r w:rsidRPr="001E016B">
        <w:rPr>
          <w:rFonts w:ascii="Times New Roman" w:hAnsi="Times New Roman" w:cs="Times New Roman"/>
          <w:sz w:val="30"/>
          <w:szCs w:val="30"/>
        </w:rPr>
        <w:t xml:space="preserve"> животноводства.</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Бесспорны достижения</w:t>
      </w:r>
      <w:r w:rsidR="00F95772" w:rsidRPr="001E016B">
        <w:rPr>
          <w:rFonts w:ascii="Times New Roman" w:hAnsi="Times New Roman" w:cs="Times New Roman"/>
          <w:sz w:val="30"/>
          <w:szCs w:val="30"/>
        </w:rPr>
        <w:t>Гродненщины</w:t>
      </w:r>
      <w:r w:rsidRPr="001E016B">
        <w:rPr>
          <w:rFonts w:ascii="Times New Roman" w:hAnsi="Times New Roman" w:cs="Times New Roman"/>
          <w:sz w:val="30"/>
          <w:szCs w:val="30"/>
        </w:rPr>
        <w:t>в развитии образования, науки, здравоохранения</w:t>
      </w:r>
      <w:r w:rsidR="002174EF" w:rsidRPr="001E016B">
        <w:rPr>
          <w:rFonts w:ascii="Times New Roman" w:hAnsi="Times New Roman" w:cs="Times New Roman"/>
          <w:sz w:val="30"/>
          <w:szCs w:val="30"/>
        </w:rPr>
        <w:t>,</w:t>
      </w:r>
      <w:r w:rsidRPr="001E016B">
        <w:rPr>
          <w:rFonts w:ascii="Times New Roman" w:hAnsi="Times New Roman" w:cs="Times New Roman"/>
          <w:sz w:val="30"/>
          <w:szCs w:val="30"/>
        </w:rPr>
        <w:t>культуры</w:t>
      </w:r>
      <w:r w:rsidR="002174EF" w:rsidRPr="001E016B">
        <w:rPr>
          <w:rFonts w:ascii="Times New Roman" w:hAnsi="Times New Roman" w:cs="Times New Roman"/>
          <w:sz w:val="30"/>
          <w:szCs w:val="30"/>
        </w:rPr>
        <w:t xml:space="preserve"> и спорт</w:t>
      </w:r>
      <w:r w:rsidR="008509F4" w:rsidRPr="001E016B">
        <w:rPr>
          <w:rFonts w:ascii="Times New Roman" w:hAnsi="Times New Roman" w:cs="Times New Roman"/>
          <w:sz w:val="30"/>
          <w:szCs w:val="30"/>
        </w:rPr>
        <w:t>а</w:t>
      </w:r>
      <w:r w:rsidRPr="001E016B">
        <w:rPr>
          <w:rFonts w:ascii="Times New Roman" w:hAnsi="Times New Roman" w:cs="Times New Roman"/>
          <w:sz w:val="30"/>
          <w:szCs w:val="30"/>
        </w:rPr>
        <w:t xml:space="preserve">. </w:t>
      </w:r>
    </w:p>
    <w:p w:rsidR="002174EF" w:rsidRPr="001E016B" w:rsidRDefault="00494635"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lastRenderedPageBreak/>
        <w:t>В системе образования работает 139 Отличников образования.</w:t>
      </w:r>
      <w:r w:rsidR="009D538D" w:rsidRPr="001E016B">
        <w:rPr>
          <w:rFonts w:ascii="Times New Roman" w:hAnsi="Times New Roman" w:cs="Times New Roman"/>
          <w:sz w:val="30"/>
          <w:szCs w:val="30"/>
        </w:rPr>
        <w:t xml:space="preserve"> За </w:t>
      </w:r>
      <w:r w:rsidRPr="001E016B">
        <w:rPr>
          <w:rFonts w:ascii="Times New Roman" w:hAnsi="Times New Roman" w:cs="Times New Roman"/>
          <w:sz w:val="30"/>
          <w:szCs w:val="30"/>
        </w:rPr>
        <w:t xml:space="preserve">5 последних лет учащимися Гродненщины завоевано 23 медали на предметных международных олимпиадах. </w:t>
      </w:r>
      <w:r w:rsidR="00076113" w:rsidRPr="001E016B">
        <w:rPr>
          <w:rFonts w:ascii="Times New Roman" w:hAnsi="Times New Roman" w:cs="Times New Roman"/>
          <w:sz w:val="30"/>
          <w:szCs w:val="30"/>
        </w:rPr>
        <w:t xml:space="preserve">Область входит в тройку лучших в республике по результатам ЦТ, </w:t>
      </w:r>
      <w:r w:rsidR="009D1E1D">
        <w:rPr>
          <w:rFonts w:ascii="Times New Roman" w:hAnsi="Times New Roman" w:cs="Times New Roman"/>
          <w:sz w:val="30"/>
          <w:szCs w:val="30"/>
        </w:rPr>
        <w:t xml:space="preserve">занимает </w:t>
      </w:r>
      <w:r w:rsidR="00076113" w:rsidRPr="001E016B">
        <w:rPr>
          <w:rFonts w:ascii="Times New Roman" w:hAnsi="Times New Roman" w:cs="Times New Roman"/>
          <w:sz w:val="30"/>
          <w:szCs w:val="30"/>
        </w:rPr>
        <w:t>первое место по количеству учащихся, прошедших обучение в Национальном детском технопарке.</w:t>
      </w:r>
      <w:r w:rsidRPr="001E016B">
        <w:rPr>
          <w:rFonts w:ascii="Times New Roman" w:hAnsi="Times New Roman" w:cs="Times New Roman"/>
          <w:sz w:val="30"/>
          <w:szCs w:val="30"/>
        </w:rPr>
        <w:t xml:space="preserve">С 1994 по 2024 годы в области построено 22 школы и 30 детских садов. </w:t>
      </w:r>
    </w:p>
    <w:p w:rsidR="004E104D" w:rsidRPr="00332472" w:rsidRDefault="004E104D" w:rsidP="00332472">
      <w:pPr>
        <w:spacing w:after="0" w:line="240" w:lineRule="auto"/>
        <w:ind w:firstLine="709"/>
        <w:jc w:val="both"/>
        <w:rPr>
          <w:rFonts w:ascii="Times New Roman" w:hAnsi="Times New Roman" w:cs="Times New Roman"/>
          <w:sz w:val="30"/>
          <w:szCs w:val="30"/>
        </w:rPr>
      </w:pPr>
      <w:r w:rsidRPr="00332472">
        <w:rPr>
          <w:rFonts w:ascii="Times New Roman" w:hAnsi="Times New Roman" w:cs="Times New Roman"/>
          <w:sz w:val="30"/>
          <w:szCs w:val="30"/>
        </w:rPr>
        <w:t>Сегодня в области работает более 5,7 тысячи врачей, свыше 12,9 тысячи средних медицинских работников.</w:t>
      </w:r>
    </w:p>
    <w:p w:rsidR="00076113" w:rsidRPr="00332472" w:rsidRDefault="009D1E1D" w:rsidP="00332472">
      <w:pPr>
        <w:spacing w:after="0" w:line="240" w:lineRule="auto"/>
        <w:ind w:firstLine="709"/>
        <w:jc w:val="both"/>
        <w:rPr>
          <w:rFonts w:ascii="Times New Roman" w:hAnsi="Times New Roman" w:cs="Times New Roman"/>
          <w:sz w:val="30"/>
          <w:szCs w:val="30"/>
        </w:rPr>
      </w:pPr>
      <w:r w:rsidRPr="00332472">
        <w:rPr>
          <w:rFonts w:ascii="Times New Roman" w:hAnsi="Times New Roman" w:cs="Times New Roman"/>
          <w:sz w:val="30"/>
          <w:szCs w:val="30"/>
        </w:rPr>
        <w:t>В целях повышения качества жизни людей, оказания им своевременной и эффективной медицинской помощи, развивается и у</w:t>
      </w:r>
      <w:r w:rsidR="002174EF" w:rsidRPr="00332472">
        <w:rPr>
          <w:rFonts w:ascii="Times New Roman" w:hAnsi="Times New Roman" w:cs="Times New Roman"/>
          <w:sz w:val="30"/>
          <w:szCs w:val="30"/>
        </w:rPr>
        <w:t>лучшается материально-техническая база</w:t>
      </w:r>
      <w:r w:rsidR="00F95772" w:rsidRPr="00332472">
        <w:rPr>
          <w:rFonts w:ascii="Times New Roman" w:hAnsi="Times New Roman" w:cs="Times New Roman"/>
          <w:sz w:val="30"/>
          <w:szCs w:val="30"/>
        </w:rPr>
        <w:t xml:space="preserve">медицинских </w:t>
      </w:r>
      <w:r w:rsidR="002174EF" w:rsidRPr="00332472">
        <w:rPr>
          <w:rFonts w:ascii="Times New Roman" w:hAnsi="Times New Roman" w:cs="Times New Roman"/>
          <w:sz w:val="30"/>
          <w:szCs w:val="30"/>
        </w:rPr>
        <w:t>учреждений.</w:t>
      </w:r>
      <w:r w:rsidR="004E104D" w:rsidRPr="00332472">
        <w:rPr>
          <w:rFonts w:ascii="Times New Roman" w:hAnsi="Times New Roman" w:cs="Times New Roman"/>
          <w:sz w:val="30"/>
          <w:szCs w:val="30"/>
        </w:rPr>
        <w:t>Продолж</w:t>
      </w:r>
      <w:r w:rsidR="00F95772" w:rsidRPr="00332472">
        <w:rPr>
          <w:rFonts w:ascii="Times New Roman" w:hAnsi="Times New Roman" w:cs="Times New Roman"/>
          <w:sz w:val="30"/>
          <w:szCs w:val="30"/>
        </w:rPr>
        <w:t xml:space="preserve">ается </w:t>
      </w:r>
      <w:r w:rsidR="004E104D" w:rsidRPr="00332472">
        <w:rPr>
          <w:rFonts w:ascii="Times New Roman" w:hAnsi="Times New Roman" w:cs="Times New Roman"/>
          <w:sz w:val="30"/>
          <w:szCs w:val="30"/>
        </w:rPr>
        <w:t xml:space="preserve">строительство и модернизация учреждений здравоохранения. Важным объектом является строительство онкологического диспансера. В 2024 году </w:t>
      </w:r>
      <w:r w:rsidRPr="00332472">
        <w:rPr>
          <w:rFonts w:ascii="Times New Roman" w:hAnsi="Times New Roman" w:cs="Times New Roman"/>
          <w:sz w:val="30"/>
          <w:szCs w:val="30"/>
        </w:rPr>
        <w:t xml:space="preserve">с участием Президента Республики Беларусь А.Г.Лукашенко заложено основание и </w:t>
      </w:r>
      <w:r w:rsidR="004E104D" w:rsidRPr="00332472">
        <w:rPr>
          <w:rFonts w:ascii="Times New Roman" w:hAnsi="Times New Roman" w:cs="Times New Roman"/>
          <w:sz w:val="30"/>
          <w:szCs w:val="30"/>
        </w:rPr>
        <w:t xml:space="preserve">начато строительство </w:t>
      </w:r>
      <w:r w:rsidR="00332472" w:rsidRPr="00332472">
        <w:rPr>
          <w:rFonts w:ascii="Times New Roman" w:hAnsi="Times New Roman" w:cs="Times New Roman"/>
          <w:sz w:val="30"/>
          <w:szCs w:val="30"/>
        </w:rPr>
        <w:t xml:space="preserve">новой современной </w:t>
      </w:r>
      <w:r w:rsidR="004E104D" w:rsidRPr="00332472">
        <w:rPr>
          <w:rFonts w:ascii="Times New Roman" w:hAnsi="Times New Roman" w:cs="Times New Roman"/>
          <w:sz w:val="30"/>
          <w:szCs w:val="30"/>
        </w:rPr>
        <w:t>больницы в г. Гродно</w:t>
      </w:r>
      <w:r w:rsidR="00332472" w:rsidRPr="00332472">
        <w:rPr>
          <w:rFonts w:ascii="Times New Roman" w:hAnsi="Times New Roman" w:cs="Times New Roman"/>
          <w:sz w:val="30"/>
          <w:szCs w:val="30"/>
        </w:rPr>
        <w:t>. Ее ввод в эксплуатацию практически завершит масштабную модернизацию системы здравоохранения областного центра.</w:t>
      </w:r>
    </w:p>
    <w:p w:rsidR="00332472" w:rsidRPr="001E016B" w:rsidRDefault="00332472" w:rsidP="00332472">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В области </w:t>
      </w:r>
      <w:r>
        <w:rPr>
          <w:rFonts w:ascii="Times New Roman" w:hAnsi="Times New Roman" w:cs="Times New Roman"/>
          <w:sz w:val="30"/>
          <w:szCs w:val="30"/>
        </w:rPr>
        <w:t xml:space="preserve">бережно </w:t>
      </w:r>
      <w:r w:rsidRPr="001E016B">
        <w:rPr>
          <w:rFonts w:ascii="Times New Roman" w:hAnsi="Times New Roman" w:cs="Times New Roman"/>
          <w:sz w:val="30"/>
          <w:szCs w:val="30"/>
        </w:rPr>
        <w:t>сохран</w:t>
      </w:r>
      <w:r>
        <w:rPr>
          <w:rFonts w:ascii="Times New Roman" w:hAnsi="Times New Roman" w:cs="Times New Roman"/>
          <w:sz w:val="30"/>
          <w:szCs w:val="30"/>
        </w:rPr>
        <w:t>яются</w:t>
      </w:r>
      <w:r w:rsidRPr="001E016B">
        <w:rPr>
          <w:rFonts w:ascii="Times New Roman" w:hAnsi="Times New Roman" w:cs="Times New Roman"/>
          <w:sz w:val="30"/>
          <w:szCs w:val="30"/>
        </w:rPr>
        <w:t xml:space="preserve"> более 1,5 тысячи памятников истории и культуры, в том числе 480 имеют статус памятников республиканского значения. Мирский замок решением ЮНЕСКО, включен в список Всемирного наследия человечества.</w:t>
      </w:r>
    </w:p>
    <w:p w:rsidR="00332472" w:rsidRPr="001E016B" w:rsidRDefault="00332472" w:rsidP="001E016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Д</w:t>
      </w:r>
      <w:r w:rsidR="002174EF" w:rsidRPr="001E016B">
        <w:rPr>
          <w:rFonts w:ascii="Times New Roman" w:hAnsi="Times New Roman" w:cs="Times New Roman"/>
          <w:sz w:val="30"/>
          <w:szCs w:val="30"/>
        </w:rPr>
        <w:t>алеко за пределами Республики Беларусь</w:t>
      </w:r>
      <w:r w:rsidRPr="001E016B">
        <w:rPr>
          <w:rFonts w:ascii="Times New Roman" w:hAnsi="Times New Roman" w:cs="Times New Roman"/>
          <w:sz w:val="30"/>
          <w:szCs w:val="30"/>
        </w:rPr>
        <w:t>известны</w:t>
      </w:r>
      <w:r>
        <w:rPr>
          <w:rFonts w:ascii="Times New Roman" w:hAnsi="Times New Roman" w:cs="Times New Roman"/>
          <w:sz w:val="30"/>
          <w:szCs w:val="30"/>
        </w:rPr>
        <w:t>а</w:t>
      </w:r>
      <w:r w:rsidRPr="001E016B">
        <w:rPr>
          <w:rFonts w:ascii="Times New Roman" w:hAnsi="Times New Roman" w:cs="Times New Roman"/>
          <w:sz w:val="30"/>
          <w:szCs w:val="30"/>
        </w:rPr>
        <w:t>ртисты драматического театра и театра кукол, ансамблей песни и танца «Белые росы», «Неман», художник</w:t>
      </w:r>
      <w:r>
        <w:rPr>
          <w:rFonts w:ascii="Times New Roman" w:hAnsi="Times New Roman" w:cs="Times New Roman"/>
          <w:sz w:val="30"/>
          <w:szCs w:val="30"/>
        </w:rPr>
        <w:t>и</w:t>
      </w:r>
      <w:r w:rsidRPr="001E016B">
        <w:rPr>
          <w:rFonts w:ascii="Times New Roman" w:hAnsi="Times New Roman" w:cs="Times New Roman"/>
          <w:sz w:val="30"/>
          <w:szCs w:val="30"/>
        </w:rPr>
        <w:t>, мастер</w:t>
      </w:r>
      <w:r>
        <w:rPr>
          <w:rFonts w:ascii="Times New Roman" w:hAnsi="Times New Roman" w:cs="Times New Roman"/>
          <w:sz w:val="30"/>
          <w:szCs w:val="30"/>
        </w:rPr>
        <w:t>а</w:t>
      </w:r>
      <w:r w:rsidRPr="001E016B">
        <w:rPr>
          <w:rFonts w:ascii="Times New Roman" w:hAnsi="Times New Roman" w:cs="Times New Roman"/>
          <w:sz w:val="30"/>
          <w:szCs w:val="30"/>
        </w:rPr>
        <w:t xml:space="preserve"> народных промыслов</w:t>
      </w:r>
      <w:r>
        <w:rPr>
          <w:rFonts w:ascii="Times New Roman" w:hAnsi="Times New Roman" w:cs="Times New Roman"/>
          <w:sz w:val="30"/>
          <w:szCs w:val="30"/>
        </w:rPr>
        <w:t>.</w:t>
      </w:r>
    </w:p>
    <w:p w:rsidR="0073338A" w:rsidRPr="001E016B" w:rsidRDefault="0073338A"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За достижение в 2021 году наилучших результатов в сфере социально-экономического развития Гродненская область была занесена на Республиканскую доску Почета. </w:t>
      </w:r>
    </w:p>
    <w:p w:rsidR="00332472" w:rsidRDefault="002174EF" w:rsidP="00332472">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Большую известность в Республике Беларусь и за ее пределами приобрел Всебелорусский </w:t>
      </w:r>
      <w:r w:rsidR="0073338A" w:rsidRPr="001E016B">
        <w:rPr>
          <w:rFonts w:ascii="Times New Roman" w:hAnsi="Times New Roman" w:cs="Times New Roman"/>
          <w:sz w:val="30"/>
          <w:szCs w:val="30"/>
        </w:rPr>
        <w:t>фестиваль национальных культур</w:t>
      </w:r>
      <w:r w:rsidR="00EA7323" w:rsidRPr="001E016B">
        <w:rPr>
          <w:rFonts w:ascii="Times New Roman" w:hAnsi="Times New Roman" w:cs="Times New Roman"/>
          <w:sz w:val="30"/>
          <w:szCs w:val="30"/>
        </w:rPr>
        <w:t xml:space="preserve">, в котором в </w:t>
      </w:r>
      <w:r w:rsidR="0073338A" w:rsidRPr="001E016B">
        <w:rPr>
          <w:rFonts w:ascii="Times New Roman" w:hAnsi="Times New Roman" w:cs="Times New Roman"/>
          <w:sz w:val="30"/>
          <w:szCs w:val="30"/>
        </w:rPr>
        <w:t xml:space="preserve">2024 годуприняли участиепредставители 33 национальностей. </w:t>
      </w:r>
    </w:p>
    <w:p w:rsidR="00332472" w:rsidRDefault="002174EF" w:rsidP="00332472">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На территории Гродненщины расположено 68 особо охраняемых природных территорий, среди которых два национальных парка.</w:t>
      </w:r>
    </w:p>
    <w:p w:rsidR="00332472" w:rsidRDefault="002174EF" w:rsidP="00332472">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Принеманская земля богата </w:t>
      </w:r>
      <w:r w:rsidR="00332472">
        <w:rPr>
          <w:rFonts w:ascii="Times New Roman" w:hAnsi="Times New Roman" w:cs="Times New Roman"/>
          <w:sz w:val="30"/>
          <w:szCs w:val="30"/>
        </w:rPr>
        <w:t xml:space="preserve">на </w:t>
      </w:r>
      <w:r w:rsidRPr="001E016B">
        <w:rPr>
          <w:rFonts w:ascii="Times New Roman" w:hAnsi="Times New Roman" w:cs="Times New Roman"/>
          <w:sz w:val="30"/>
          <w:szCs w:val="30"/>
        </w:rPr>
        <w:t>спортивны</w:t>
      </w:r>
      <w:r w:rsidR="00332472">
        <w:rPr>
          <w:rFonts w:ascii="Times New Roman" w:hAnsi="Times New Roman" w:cs="Times New Roman"/>
          <w:sz w:val="30"/>
          <w:szCs w:val="30"/>
        </w:rPr>
        <w:t>е таланты</w:t>
      </w:r>
      <w:r w:rsidRPr="001E016B">
        <w:rPr>
          <w:rFonts w:ascii="Times New Roman" w:hAnsi="Times New Roman" w:cs="Times New Roman"/>
          <w:sz w:val="30"/>
          <w:szCs w:val="30"/>
        </w:rPr>
        <w:t xml:space="preserve">. Гродненщина вырастила немало выдающихся спортсменов, прославивших страну. </w:t>
      </w:r>
      <w:r w:rsidR="00332472">
        <w:rPr>
          <w:rFonts w:ascii="Times New Roman" w:hAnsi="Times New Roman" w:cs="Times New Roman"/>
          <w:sz w:val="30"/>
          <w:szCs w:val="30"/>
        </w:rPr>
        <w:t>Среди них 11 олимпийских чемпионов</w:t>
      </w:r>
      <w:r w:rsidRPr="001E016B">
        <w:rPr>
          <w:rFonts w:ascii="Times New Roman" w:hAnsi="Times New Roman" w:cs="Times New Roman"/>
          <w:sz w:val="30"/>
          <w:szCs w:val="30"/>
        </w:rPr>
        <w:t>.</w:t>
      </w:r>
    </w:p>
    <w:p w:rsidR="002174EF" w:rsidRPr="001E016B" w:rsidRDefault="002174EF" w:rsidP="00332472">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Гродненские спортсмены </w:t>
      </w:r>
      <w:r w:rsidR="00332472">
        <w:rPr>
          <w:rFonts w:ascii="Times New Roman" w:hAnsi="Times New Roman" w:cs="Times New Roman"/>
          <w:sz w:val="30"/>
          <w:szCs w:val="30"/>
        </w:rPr>
        <w:t xml:space="preserve">неоднократно </w:t>
      </w:r>
      <w:r w:rsidRPr="001E016B">
        <w:rPr>
          <w:rFonts w:ascii="Times New Roman" w:hAnsi="Times New Roman" w:cs="Times New Roman"/>
          <w:sz w:val="30"/>
          <w:szCs w:val="30"/>
        </w:rPr>
        <w:t>доказ</w:t>
      </w:r>
      <w:r w:rsidR="00332472">
        <w:rPr>
          <w:rFonts w:ascii="Times New Roman" w:hAnsi="Times New Roman" w:cs="Times New Roman"/>
          <w:sz w:val="30"/>
          <w:szCs w:val="30"/>
        </w:rPr>
        <w:t>ыв</w:t>
      </w:r>
      <w:r w:rsidRPr="001E016B">
        <w:rPr>
          <w:rFonts w:ascii="Times New Roman" w:hAnsi="Times New Roman" w:cs="Times New Roman"/>
          <w:sz w:val="30"/>
          <w:szCs w:val="30"/>
        </w:rPr>
        <w:t>а</w:t>
      </w:r>
      <w:r w:rsidR="00332472">
        <w:rPr>
          <w:rFonts w:ascii="Times New Roman" w:hAnsi="Times New Roman" w:cs="Times New Roman"/>
          <w:sz w:val="30"/>
          <w:szCs w:val="30"/>
        </w:rPr>
        <w:t>ли</w:t>
      </w:r>
      <w:r w:rsidRPr="001E016B">
        <w:rPr>
          <w:rFonts w:ascii="Times New Roman" w:hAnsi="Times New Roman" w:cs="Times New Roman"/>
          <w:sz w:val="30"/>
          <w:szCs w:val="30"/>
        </w:rPr>
        <w:t xml:space="preserve">, что достойны наград высшей пробы и в таких видах спорта, как баскетбол, пулевая стрельба, гандбол, гребля на байдарках и каноэ, легкая атлетика (метание </w:t>
      </w:r>
      <w:r w:rsidRPr="001E016B">
        <w:rPr>
          <w:rFonts w:ascii="Times New Roman" w:hAnsi="Times New Roman" w:cs="Times New Roman"/>
          <w:sz w:val="30"/>
          <w:szCs w:val="30"/>
        </w:rPr>
        <w:lastRenderedPageBreak/>
        <w:t>ядра), тяжелая атлетика, футбол</w:t>
      </w:r>
      <w:r w:rsidR="00332472">
        <w:rPr>
          <w:rFonts w:ascii="Times New Roman" w:hAnsi="Times New Roman" w:cs="Times New Roman"/>
          <w:sz w:val="30"/>
          <w:szCs w:val="30"/>
        </w:rPr>
        <w:t>. П</w:t>
      </w:r>
      <w:r w:rsidRPr="001E016B">
        <w:rPr>
          <w:rFonts w:ascii="Times New Roman" w:hAnsi="Times New Roman" w:cs="Times New Roman"/>
          <w:sz w:val="30"/>
          <w:szCs w:val="30"/>
        </w:rPr>
        <w:t xml:space="preserve">реуспели в фехтовании, волейболе, греко-римской борьбе, метании молота, метании диска, вольной борьбе. </w:t>
      </w:r>
    </w:p>
    <w:p w:rsidR="00332472" w:rsidRDefault="00332472" w:rsidP="001E016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Залогом дальнейшего успешного социально-экономического развития </w:t>
      </w:r>
      <w:r w:rsidR="009D538D" w:rsidRPr="001E016B">
        <w:rPr>
          <w:rFonts w:ascii="Times New Roman" w:hAnsi="Times New Roman" w:cs="Times New Roman"/>
          <w:sz w:val="30"/>
          <w:szCs w:val="30"/>
        </w:rPr>
        <w:t>Гродненск</w:t>
      </w:r>
      <w:r>
        <w:rPr>
          <w:rFonts w:ascii="Times New Roman" w:hAnsi="Times New Roman" w:cs="Times New Roman"/>
          <w:sz w:val="30"/>
          <w:szCs w:val="30"/>
        </w:rPr>
        <w:t>ой области является искренняя любовь проживающих в ней людей к своей малой родине и родной Беларуси в целом. Их готовность отдавать свои силы, талант и мастерство для процветания Отечества.</w:t>
      </w:r>
    </w:p>
    <w:p w:rsidR="00811CA1" w:rsidRPr="001E016B" w:rsidRDefault="00482C7E"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За </w:t>
      </w:r>
      <w:r w:rsidR="00332472">
        <w:rPr>
          <w:rFonts w:ascii="Times New Roman" w:hAnsi="Times New Roman" w:cs="Times New Roman"/>
          <w:sz w:val="30"/>
          <w:szCs w:val="30"/>
        </w:rPr>
        <w:t>80</w:t>
      </w:r>
      <w:r w:rsidR="00811CA1" w:rsidRPr="001E016B">
        <w:rPr>
          <w:rFonts w:ascii="Times New Roman" w:hAnsi="Times New Roman" w:cs="Times New Roman"/>
          <w:sz w:val="30"/>
          <w:szCs w:val="30"/>
        </w:rPr>
        <w:t xml:space="preserve"> прошедших лет накоплен </w:t>
      </w:r>
      <w:r w:rsidR="00332472">
        <w:rPr>
          <w:rFonts w:ascii="Times New Roman" w:hAnsi="Times New Roman" w:cs="Times New Roman"/>
          <w:sz w:val="30"/>
          <w:szCs w:val="30"/>
        </w:rPr>
        <w:t xml:space="preserve">богатый опыт, развиваются традиции и имеется </w:t>
      </w:r>
      <w:r w:rsidR="00811CA1" w:rsidRPr="001E016B">
        <w:rPr>
          <w:rFonts w:ascii="Times New Roman" w:hAnsi="Times New Roman" w:cs="Times New Roman"/>
          <w:sz w:val="30"/>
          <w:szCs w:val="30"/>
        </w:rPr>
        <w:t>значительный кадровы</w:t>
      </w:r>
      <w:r w:rsidR="009D538D" w:rsidRPr="001E016B">
        <w:rPr>
          <w:rFonts w:ascii="Times New Roman" w:hAnsi="Times New Roman" w:cs="Times New Roman"/>
          <w:sz w:val="30"/>
          <w:szCs w:val="30"/>
        </w:rPr>
        <w:t>й потенциал. Гроднен</w:t>
      </w:r>
      <w:r w:rsidR="00332472">
        <w:rPr>
          <w:rFonts w:ascii="Times New Roman" w:hAnsi="Times New Roman" w:cs="Times New Roman"/>
          <w:sz w:val="30"/>
          <w:szCs w:val="30"/>
        </w:rPr>
        <w:t>щина</w:t>
      </w:r>
      <w:r w:rsidR="00811CA1" w:rsidRPr="001E016B">
        <w:rPr>
          <w:rFonts w:ascii="Times New Roman" w:hAnsi="Times New Roman" w:cs="Times New Roman"/>
          <w:sz w:val="30"/>
          <w:szCs w:val="30"/>
        </w:rPr>
        <w:t>взрастила и воспитала</w:t>
      </w:r>
      <w:r w:rsidR="0073338A" w:rsidRPr="001E016B">
        <w:rPr>
          <w:rFonts w:ascii="Times New Roman" w:hAnsi="Times New Roman" w:cs="Times New Roman"/>
          <w:sz w:val="30"/>
          <w:szCs w:val="30"/>
        </w:rPr>
        <w:t xml:space="preserve"> плеяду</w:t>
      </w:r>
      <w:r w:rsidR="00332472">
        <w:rPr>
          <w:rFonts w:ascii="Times New Roman" w:hAnsi="Times New Roman" w:cs="Times New Roman"/>
          <w:sz w:val="30"/>
          <w:szCs w:val="30"/>
        </w:rPr>
        <w:t xml:space="preserve">таких </w:t>
      </w:r>
      <w:r w:rsidR="00811CA1" w:rsidRPr="001E016B">
        <w:rPr>
          <w:rFonts w:ascii="Times New Roman" w:hAnsi="Times New Roman" w:cs="Times New Roman"/>
          <w:sz w:val="30"/>
          <w:szCs w:val="30"/>
        </w:rPr>
        <w:t>известных деятелей</w:t>
      </w:r>
      <w:r w:rsidR="00332472">
        <w:rPr>
          <w:rFonts w:ascii="Times New Roman" w:hAnsi="Times New Roman" w:cs="Times New Roman"/>
          <w:sz w:val="30"/>
          <w:szCs w:val="30"/>
        </w:rPr>
        <w:t xml:space="preserve">, как </w:t>
      </w:r>
      <w:r w:rsidR="00811CA1" w:rsidRPr="001E016B">
        <w:rPr>
          <w:rFonts w:ascii="Times New Roman" w:hAnsi="Times New Roman" w:cs="Times New Roman"/>
          <w:sz w:val="30"/>
          <w:szCs w:val="30"/>
        </w:rPr>
        <w:t>Калинин Петр Захарович, Притыцкий Сергей Осипович, Авхимович Николай Ефремович, Баранов Федор Алексеевич, Пономарев Григорий Григорьевич, Мицкевич Владимир Федорович, Микулович Иван Федорович, Клецков Леонид Герасимович, Ратайко Петр Иванович, Ляхов Федор Александрович, Кононович Ипполит Сельвестрович, Молочко Николай Петрович, Фомичев Григорий Филатович, Кабяк Сергей Теренть</w:t>
      </w:r>
      <w:r w:rsidR="002D07EA">
        <w:rPr>
          <w:rFonts w:ascii="Times New Roman" w:hAnsi="Times New Roman" w:cs="Times New Roman"/>
          <w:sz w:val="30"/>
          <w:szCs w:val="30"/>
        </w:rPr>
        <w:t>евич, Дубко Александр Иосифович.</w:t>
      </w:r>
    </w:p>
    <w:p w:rsidR="00497375"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Далеко за пределами области и республики известны такие талантливые организаторы производства</w:t>
      </w:r>
      <w:r w:rsidR="00191C17">
        <w:rPr>
          <w:rFonts w:ascii="Times New Roman" w:hAnsi="Times New Roman" w:cs="Times New Roman"/>
          <w:sz w:val="30"/>
          <w:szCs w:val="30"/>
        </w:rPr>
        <w:t>,</w:t>
      </w:r>
      <w:r w:rsidRPr="001E016B">
        <w:rPr>
          <w:rFonts w:ascii="Times New Roman" w:hAnsi="Times New Roman" w:cs="Times New Roman"/>
          <w:sz w:val="30"/>
          <w:szCs w:val="30"/>
        </w:rPr>
        <w:t xml:space="preserve"> как Андрей Максимович Воронецкий, Василий Александрович Глебко, Петр Иосифович Деньщиков, Григорий Иванович Шевяков, Герой Социалистического Труда Владимир Александрович Баум, Герой Беларуси Виталий Ильич Кремко, Василий Афанасьевич Ревяко, Герой Социалистического Труда Илья Петрович Сенько, Василий Николаевич Густырь и многие другие, </w:t>
      </w:r>
      <w:r w:rsidR="00497375">
        <w:rPr>
          <w:rFonts w:ascii="Times New Roman" w:hAnsi="Times New Roman" w:cs="Times New Roman"/>
          <w:sz w:val="30"/>
          <w:szCs w:val="30"/>
        </w:rPr>
        <w:t xml:space="preserve">вписавшие свои имена в славную летопись </w:t>
      </w:r>
      <w:r w:rsidR="001D3C56">
        <w:rPr>
          <w:rFonts w:ascii="Times New Roman" w:hAnsi="Times New Roman" w:cs="Times New Roman"/>
          <w:sz w:val="30"/>
          <w:szCs w:val="30"/>
        </w:rPr>
        <w:t>созидательных свершений региона.</w:t>
      </w:r>
    </w:p>
    <w:sectPr w:rsidR="00497375" w:rsidSect="00664CF9">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F9C" w:rsidRDefault="00337F9C" w:rsidP="00664CF9">
      <w:pPr>
        <w:spacing w:after="0" w:line="240" w:lineRule="auto"/>
      </w:pPr>
      <w:r>
        <w:separator/>
      </w:r>
    </w:p>
  </w:endnote>
  <w:endnote w:type="continuationSeparator" w:id="1">
    <w:p w:rsidR="00337F9C" w:rsidRDefault="00337F9C" w:rsidP="00664C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F9C" w:rsidRDefault="00337F9C" w:rsidP="00664CF9">
      <w:pPr>
        <w:spacing w:after="0" w:line="240" w:lineRule="auto"/>
      </w:pPr>
      <w:r>
        <w:separator/>
      </w:r>
    </w:p>
  </w:footnote>
  <w:footnote w:type="continuationSeparator" w:id="1">
    <w:p w:rsidR="00337F9C" w:rsidRDefault="00337F9C" w:rsidP="00664C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77888"/>
    </w:sdtPr>
    <w:sdtEndPr>
      <w:rPr>
        <w:rFonts w:ascii="Times New Roman" w:hAnsi="Times New Roman" w:cs="Times New Roman"/>
        <w:sz w:val="30"/>
        <w:szCs w:val="30"/>
      </w:rPr>
    </w:sdtEndPr>
    <w:sdtContent>
      <w:p w:rsidR="00664CF9" w:rsidRPr="00664CF9" w:rsidRDefault="004853D9">
        <w:pPr>
          <w:pStyle w:val="a8"/>
          <w:jc w:val="center"/>
          <w:rPr>
            <w:rFonts w:ascii="Times New Roman" w:hAnsi="Times New Roman" w:cs="Times New Roman"/>
            <w:sz w:val="30"/>
            <w:szCs w:val="30"/>
          </w:rPr>
        </w:pPr>
        <w:r w:rsidRPr="00664CF9">
          <w:rPr>
            <w:rFonts w:ascii="Times New Roman" w:hAnsi="Times New Roman" w:cs="Times New Roman"/>
            <w:sz w:val="30"/>
            <w:szCs w:val="30"/>
          </w:rPr>
          <w:fldChar w:fldCharType="begin"/>
        </w:r>
        <w:r w:rsidR="00664CF9" w:rsidRPr="00664CF9">
          <w:rPr>
            <w:rFonts w:ascii="Times New Roman" w:hAnsi="Times New Roman" w:cs="Times New Roman"/>
            <w:sz w:val="30"/>
            <w:szCs w:val="30"/>
          </w:rPr>
          <w:instrText>PAGE   \* MERGEFORMAT</w:instrText>
        </w:r>
        <w:r w:rsidRPr="00664CF9">
          <w:rPr>
            <w:rFonts w:ascii="Times New Roman" w:hAnsi="Times New Roman" w:cs="Times New Roman"/>
            <w:sz w:val="30"/>
            <w:szCs w:val="30"/>
          </w:rPr>
          <w:fldChar w:fldCharType="separate"/>
        </w:r>
        <w:r w:rsidR="000C77F2">
          <w:rPr>
            <w:rFonts w:ascii="Times New Roman" w:hAnsi="Times New Roman" w:cs="Times New Roman"/>
            <w:noProof/>
            <w:sz w:val="30"/>
            <w:szCs w:val="30"/>
          </w:rPr>
          <w:t>8</w:t>
        </w:r>
        <w:r w:rsidRPr="00664CF9">
          <w:rPr>
            <w:rFonts w:ascii="Times New Roman" w:hAnsi="Times New Roman" w:cs="Times New Roman"/>
            <w:sz w:val="30"/>
            <w:szCs w:val="30"/>
          </w:rPr>
          <w:fldChar w:fldCharType="end"/>
        </w:r>
      </w:p>
    </w:sdtContent>
  </w:sdt>
  <w:p w:rsidR="00664CF9" w:rsidRDefault="00664CF9">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902C1"/>
    <w:rsid w:val="0006419E"/>
    <w:rsid w:val="00076113"/>
    <w:rsid w:val="00080AFD"/>
    <w:rsid w:val="0009397E"/>
    <w:rsid w:val="000C77F2"/>
    <w:rsid w:val="000D6720"/>
    <w:rsid w:val="00191C17"/>
    <w:rsid w:val="001B754D"/>
    <w:rsid w:val="001D3C56"/>
    <w:rsid w:val="001E016B"/>
    <w:rsid w:val="002174EF"/>
    <w:rsid w:val="00273612"/>
    <w:rsid w:val="002B6315"/>
    <w:rsid w:val="002D07EA"/>
    <w:rsid w:val="00332472"/>
    <w:rsid w:val="00337F9C"/>
    <w:rsid w:val="00440159"/>
    <w:rsid w:val="004760AA"/>
    <w:rsid w:val="00482C7E"/>
    <w:rsid w:val="004853D9"/>
    <w:rsid w:val="00494635"/>
    <w:rsid w:val="00497375"/>
    <w:rsid w:val="004A2741"/>
    <w:rsid w:val="004D13BA"/>
    <w:rsid w:val="004E104D"/>
    <w:rsid w:val="004E69A1"/>
    <w:rsid w:val="006264FB"/>
    <w:rsid w:val="00664CF9"/>
    <w:rsid w:val="006F146D"/>
    <w:rsid w:val="00724F3E"/>
    <w:rsid w:val="0073338A"/>
    <w:rsid w:val="00753A17"/>
    <w:rsid w:val="007A7472"/>
    <w:rsid w:val="007F4D70"/>
    <w:rsid w:val="00811CA1"/>
    <w:rsid w:val="00846C2C"/>
    <w:rsid w:val="008509F4"/>
    <w:rsid w:val="008B0089"/>
    <w:rsid w:val="00925F3E"/>
    <w:rsid w:val="00945F12"/>
    <w:rsid w:val="00981231"/>
    <w:rsid w:val="009A4B23"/>
    <w:rsid w:val="009B2DF9"/>
    <w:rsid w:val="009D1E1D"/>
    <w:rsid w:val="009D538D"/>
    <w:rsid w:val="00A7712C"/>
    <w:rsid w:val="00A9541F"/>
    <w:rsid w:val="00AE7980"/>
    <w:rsid w:val="00C00A90"/>
    <w:rsid w:val="00C366DE"/>
    <w:rsid w:val="00C90D1E"/>
    <w:rsid w:val="00D064BF"/>
    <w:rsid w:val="00D32F47"/>
    <w:rsid w:val="00D72247"/>
    <w:rsid w:val="00D902C1"/>
    <w:rsid w:val="00D976F1"/>
    <w:rsid w:val="00E041C5"/>
    <w:rsid w:val="00E12164"/>
    <w:rsid w:val="00E43E40"/>
    <w:rsid w:val="00EA7323"/>
    <w:rsid w:val="00EE20F8"/>
    <w:rsid w:val="00F15B85"/>
    <w:rsid w:val="00F32628"/>
    <w:rsid w:val="00F95772"/>
    <w:rsid w:val="00FA27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28"/>
  </w:style>
  <w:style w:type="paragraph" w:styleId="2">
    <w:name w:val="heading 2"/>
    <w:basedOn w:val="a"/>
    <w:next w:val="a"/>
    <w:link w:val="20"/>
    <w:uiPriority w:val="9"/>
    <w:unhideWhenUsed/>
    <w:qFormat/>
    <w:rsid w:val="00925F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1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0159"/>
    <w:rPr>
      <w:rFonts w:ascii="Tahoma" w:hAnsi="Tahoma" w:cs="Tahoma"/>
      <w:sz w:val="16"/>
      <w:szCs w:val="16"/>
    </w:rPr>
  </w:style>
  <w:style w:type="paragraph" w:styleId="a5">
    <w:name w:val="Normal (Web)"/>
    <w:basedOn w:val="a"/>
    <w:uiPriority w:val="99"/>
    <w:unhideWhenUsed/>
    <w:rsid w:val="009D53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D538D"/>
    <w:rPr>
      <w:b/>
      <w:bCs/>
    </w:rPr>
  </w:style>
  <w:style w:type="character" w:styleId="a7">
    <w:name w:val="Hyperlink"/>
    <w:basedOn w:val="a0"/>
    <w:uiPriority w:val="99"/>
    <w:semiHidden/>
    <w:unhideWhenUsed/>
    <w:rsid w:val="009D538D"/>
    <w:rPr>
      <w:color w:val="0000FF"/>
      <w:u w:val="single"/>
    </w:rPr>
  </w:style>
  <w:style w:type="character" w:customStyle="1" w:styleId="fontstyle01">
    <w:name w:val="fontstyle01"/>
    <w:basedOn w:val="a0"/>
    <w:rsid w:val="00F95772"/>
    <w:rPr>
      <w:rFonts w:ascii="Times New Roman" w:hAnsi="Times New Roman" w:cs="Times New Roman" w:hint="default"/>
      <w:b w:val="0"/>
      <w:bCs w:val="0"/>
      <w:i w:val="0"/>
      <w:iCs w:val="0"/>
      <w:color w:val="000000"/>
      <w:sz w:val="30"/>
      <w:szCs w:val="30"/>
    </w:rPr>
  </w:style>
  <w:style w:type="character" w:customStyle="1" w:styleId="20">
    <w:name w:val="Заголовок 2 Знак"/>
    <w:basedOn w:val="a0"/>
    <w:link w:val="2"/>
    <w:uiPriority w:val="9"/>
    <w:rsid w:val="00925F3E"/>
    <w:rPr>
      <w:rFonts w:asciiTheme="majorHAnsi" w:eastAsiaTheme="majorEastAsia" w:hAnsiTheme="majorHAnsi" w:cstheme="majorBidi"/>
      <w:color w:val="365F91" w:themeColor="accent1" w:themeShade="BF"/>
      <w:sz w:val="26"/>
      <w:szCs w:val="26"/>
    </w:rPr>
  </w:style>
  <w:style w:type="paragraph" w:styleId="a8">
    <w:name w:val="header"/>
    <w:basedOn w:val="a"/>
    <w:link w:val="a9"/>
    <w:uiPriority w:val="99"/>
    <w:unhideWhenUsed/>
    <w:rsid w:val="00664CF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4CF9"/>
  </w:style>
  <w:style w:type="paragraph" w:styleId="aa">
    <w:name w:val="footer"/>
    <w:basedOn w:val="a"/>
    <w:link w:val="ab"/>
    <w:uiPriority w:val="99"/>
    <w:unhideWhenUsed/>
    <w:rsid w:val="00664CF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4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25F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1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0159"/>
    <w:rPr>
      <w:rFonts w:ascii="Tahoma" w:hAnsi="Tahoma" w:cs="Tahoma"/>
      <w:sz w:val="16"/>
      <w:szCs w:val="16"/>
    </w:rPr>
  </w:style>
  <w:style w:type="paragraph" w:styleId="a5">
    <w:name w:val="Normal (Web)"/>
    <w:basedOn w:val="a"/>
    <w:uiPriority w:val="99"/>
    <w:unhideWhenUsed/>
    <w:rsid w:val="009D53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D538D"/>
    <w:rPr>
      <w:b/>
      <w:bCs/>
    </w:rPr>
  </w:style>
  <w:style w:type="character" w:styleId="a7">
    <w:name w:val="Hyperlink"/>
    <w:basedOn w:val="a0"/>
    <w:uiPriority w:val="99"/>
    <w:semiHidden/>
    <w:unhideWhenUsed/>
    <w:rsid w:val="009D538D"/>
    <w:rPr>
      <w:color w:val="0000FF"/>
      <w:u w:val="single"/>
    </w:rPr>
  </w:style>
  <w:style w:type="character" w:customStyle="1" w:styleId="fontstyle01">
    <w:name w:val="fontstyle01"/>
    <w:basedOn w:val="a0"/>
    <w:rsid w:val="00F95772"/>
    <w:rPr>
      <w:rFonts w:ascii="Times New Roman" w:hAnsi="Times New Roman" w:cs="Times New Roman" w:hint="default"/>
      <w:b w:val="0"/>
      <w:bCs w:val="0"/>
      <w:i w:val="0"/>
      <w:iCs w:val="0"/>
      <w:color w:val="000000"/>
      <w:sz w:val="30"/>
      <w:szCs w:val="30"/>
    </w:rPr>
  </w:style>
  <w:style w:type="character" w:customStyle="1" w:styleId="20">
    <w:name w:val="Заголовок 2 Знак"/>
    <w:basedOn w:val="a0"/>
    <w:link w:val="2"/>
    <w:uiPriority w:val="9"/>
    <w:rsid w:val="00925F3E"/>
    <w:rPr>
      <w:rFonts w:asciiTheme="majorHAnsi" w:eastAsiaTheme="majorEastAsia" w:hAnsiTheme="majorHAnsi" w:cstheme="majorBidi"/>
      <w:color w:val="365F91" w:themeColor="accent1" w:themeShade="BF"/>
      <w:sz w:val="26"/>
      <w:szCs w:val="26"/>
    </w:rPr>
  </w:style>
  <w:style w:type="paragraph" w:styleId="a8">
    <w:name w:val="header"/>
    <w:basedOn w:val="a"/>
    <w:link w:val="a9"/>
    <w:uiPriority w:val="99"/>
    <w:unhideWhenUsed/>
    <w:rsid w:val="00664CF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4CF9"/>
  </w:style>
  <w:style w:type="paragraph" w:styleId="aa">
    <w:name w:val="footer"/>
    <w:basedOn w:val="a"/>
    <w:link w:val="ab"/>
    <w:uiPriority w:val="99"/>
    <w:unhideWhenUsed/>
    <w:rsid w:val="00664CF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4CF9"/>
  </w:style>
</w:styles>
</file>

<file path=word/webSettings.xml><?xml version="1.0" encoding="utf-8"?>
<w:webSettings xmlns:r="http://schemas.openxmlformats.org/officeDocument/2006/relationships" xmlns:w="http://schemas.openxmlformats.org/wordprocessingml/2006/main">
  <w:divs>
    <w:div w:id="38480023">
      <w:bodyDiv w:val="1"/>
      <w:marLeft w:val="0"/>
      <w:marRight w:val="0"/>
      <w:marTop w:val="0"/>
      <w:marBottom w:val="0"/>
      <w:divBdr>
        <w:top w:val="none" w:sz="0" w:space="0" w:color="auto"/>
        <w:left w:val="none" w:sz="0" w:space="0" w:color="auto"/>
        <w:bottom w:val="none" w:sz="0" w:space="0" w:color="auto"/>
        <w:right w:val="none" w:sz="0" w:space="0" w:color="auto"/>
      </w:divBdr>
      <w:divsChild>
        <w:div w:id="1628662101">
          <w:marLeft w:val="0"/>
          <w:marRight w:val="0"/>
          <w:marTop w:val="0"/>
          <w:marBottom w:val="0"/>
          <w:divBdr>
            <w:top w:val="none" w:sz="0" w:space="0" w:color="auto"/>
            <w:left w:val="none" w:sz="0" w:space="0" w:color="auto"/>
            <w:bottom w:val="none" w:sz="0" w:space="0" w:color="auto"/>
            <w:right w:val="none" w:sz="0" w:space="0" w:color="auto"/>
          </w:divBdr>
        </w:div>
      </w:divsChild>
    </w:div>
    <w:div w:id="298414486">
      <w:bodyDiv w:val="1"/>
      <w:marLeft w:val="0"/>
      <w:marRight w:val="0"/>
      <w:marTop w:val="0"/>
      <w:marBottom w:val="0"/>
      <w:divBdr>
        <w:top w:val="none" w:sz="0" w:space="0" w:color="auto"/>
        <w:left w:val="none" w:sz="0" w:space="0" w:color="auto"/>
        <w:bottom w:val="none" w:sz="0" w:space="0" w:color="auto"/>
        <w:right w:val="none" w:sz="0" w:space="0" w:color="auto"/>
      </w:divBdr>
    </w:div>
    <w:div w:id="307169573">
      <w:bodyDiv w:val="1"/>
      <w:marLeft w:val="0"/>
      <w:marRight w:val="0"/>
      <w:marTop w:val="0"/>
      <w:marBottom w:val="0"/>
      <w:divBdr>
        <w:top w:val="none" w:sz="0" w:space="0" w:color="auto"/>
        <w:left w:val="none" w:sz="0" w:space="0" w:color="auto"/>
        <w:bottom w:val="none" w:sz="0" w:space="0" w:color="auto"/>
        <w:right w:val="none" w:sz="0" w:space="0" w:color="auto"/>
      </w:divBdr>
    </w:div>
    <w:div w:id="349531644">
      <w:bodyDiv w:val="1"/>
      <w:marLeft w:val="0"/>
      <w:marRight w:val="0"/>
      <w:marTop w:val="0"/>
      <w:marBottom w:val="0"/>
      <w:divBdr>
        <w:top w:val="none" w:sz="0" w:space="0" w:color="auto"/>
        <w:left w:val="none" w:sz="0" w:space="0" w:color="auto"/>
        <w:bottom w:val="none" w:sz="0" w:space="0" w:color="auto"/>
        <w:right w:val="none" w:sz="0" w:space="0" w:color="auto"/>
      </w:divBdr>
    </w:div>
    <w:div w:id="449328100">
      <w:bodyDiv w:val="1"/>
      <w:marLeft w:val="0"/>
      <w:marRight w:val="0"/>
      <w:marTop w:val="0"/>
      <w:marBottom w:val="0"/>
      <w:divBdr>
        <w:top w:val="none" w:sz="0" w:space="0" w:color="auto"/>
        <w:left w:val="none" w:sz="0" w:space="0" w:color="auto"/>
        <w:bottom w:val="none" w:sz="0" w:space="0" w:color="auto"/>
        <w:right w:val="none" w:sz="0" w:space="0" w:color="auto"/>
      </w:divBdr>
    </w:div>
    <w:div w:id="786851061">
      <w:bodyDiv w:val="1"/>
      <w:marLeft w:val="0"/>
      <w:marRight w:val="0"/>
      <w:marTop w:val="0"/>
      <w:marBottom w:val="0"/>
      <w:divBdr>
        <w:top w:val="none" w:sz="0" w:space="0" w:color="auto"/>
        <w:left w:val="none" w:sz="0" w:space="0" w:color="auto"/>
        <w:bottom w:val="none" w:sz="0" w:space="0" w:color="auto"/>
        <w:right w:val="none" w:sz="0" w:space="0" w:color="auto"/>
      </w:divBdr>
    </w:div>
    <w:div w:id="993337735">
      <w:bodyDiv w:val="1"/>
      <w:marLeft w:val="0"/>
      <w:marRight w:val="0"/>
      <w:marTop w:val="0"/>
      <w:marBottom w:val="0"/>
      <w:divBdr>
        <w:top w:val="none" w:sz="0" w:space="0" w:color="auto"/>
        <w:left w:val="none" w:sz="0" w:space="0" w:color="auto"/>
        <w:bottom w:val="none" w:sz="0" w:space="0" w:color="auto"/>
        <w:right w:val="none" w:sz="0" w:space="0" w:color="auto"/>
      </w:divBdr>
    </w:div>
    <w:div w:id="999118698">
      <w:bodyDiv w:val="1"/>
      <w:marLeft w:val="0"/>
      <w:marRight w:val="0"/>
      <w:marTop w:val="0"/>
      <w:marBottom w:val="0"/>
      <w:divBdr>
        <w:top w:val="none" w:sz="0" w:space="0" w:color="auto"/>
        <w:left w:val="none" w:sz="0" w:space="0" w:color="auto"/>
        <w:bottom w:val="none" w:sz="0" w:space="0" w:color="auto"/>
        <w:right w:val="none" w:sz="0" w:space="0" w:color="auto"/>
      </w:divBdr>
    </w:div>
    <w:div w:id="12450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2611</Words>
  <Characters>14885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jasjukajtisar</cp:lastModifiedBy>
  <cp:revision>3</cp:revision>
  <cp:lastPrinted>2024-08-16T11:33:00Z</cp:lastPrinted>
  <dcterms:created xsi:type="dcterms:W3CDTF">2024-09-13T06:49:00Z</dcterms:created>
  <dcterms:modified xsi:type="dcterms:W3CDTF">2024-09-16T10:07:00Z</dcterms:modified>
</cp:coreProperties>
</file>