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 xml:space="preserve">УВЕДОМЛЕНИЕ 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об общественных обсуждениях отчета об оценке воздействия на окружающую среду (ОВОС) по объекту</w:t>
      </w:r>
      <w:r>
        <w:rPr/>
        <w:t xml:space="preserve">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Возведение маслоэкстракционного производства МЭП-2 с расширением «Производственно-логистического комплекса в г. Сморгонь» </w:t>
      </w:r>
    </w:p>
    <w:p>
      <w:pPr>
        <w:pStyle w:val="NormalWeb"/>
        <w:spacing w:beforeAutospacing="0" w:before="0" w:afterAutospacing="0" w:after="0"/>
        <w:jc w:val="center"/>
        <w:rPr>
          <w:b/>
        </w:rPr>
      </w:pPr>
      <w:r>
        <w:rPr>
          <w:b/>
        </w:rPr>
        <w:t>ООО «Белагротерминал»</w:t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i/>
          <w:i/>
          <w:iCs/>
        </w:rPr>
      </w:pPr>
      <w:r>
        <w:rPr>
          <w:rStyle w:val="Strong"/>
        </w:rPr>
        <w:t xml:space="preserve">Заказчик планируемой деятельности: </w:t>
      </w:r>
      <w:r>
        <w:rPr>
          <w:i/>
        </w:rPr>
        <w:t>ООО «Белагротерминал»</w:t>
      </w:r>
    </w:p>
    <w:p>
      <w:pPr>
        <w:pStyle w:val="NormalWeb"/>
        <w:spacing w:beforeAutospacing="0" w:before="0" w:afterAutospacing="0" w:after="0"/>
        <w:jc w:val="both"/>
        <w:rPr>
          <w:bCs/>
          <w:i/>
          <w:i/>
        </w:rPr>
      </w:pPr>
      <w:r>
        <w:rPr>
          <w:rStyle w:val="Strong"/>
        </w:rPr>
        <w:t>Юридический адрес</w:t>
      </w:r>
      <w:r>
        <w:rPr/>
        <w:t xml:space="preserve">: </w:t>
      </w:r>
      <w:r>
        <w:rPr>
          <w:bCs/>
          <w:i/>
        </w:rPr>
        <w:t>231042, Республика Беларусь, Гродненская область, г.  Сморгонь, ул. Логистическая, 4, к. 15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Почтовый адрес:</w:t>
      </w:r>
      <w:r>
        <w:rPr/>
        <w:t xml:space="preserve"> </w:t>
      </w:r>
      <w:r>
        <w:rPr>
          <w:bCs/>
          <w:i/>
        </w:rPr>
        <w:t>231042, Республика Беларусь, Гродненская область, г.  Сморгонь, ул. Логистическая, 4, к. 15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Электронный адрес</w:t>
      </w:r>
      <w:r>
        <w:rPr>
          <w:b/>
          <w:bCs/>
          <w:i/>
        </w:rPr>
        <w:t>:</w:t>
      </w:r>
      <w:r>
        <w:rPr>
          <w:bCs/>
          <w:i/>
        </w:rPr>
        <w:t xml:space="preserve"> </w:t>
      </w:r>
      <w:r>
        <w:rPr>
          <w:i/>
          <w:shd w:fill="FFFFFF" w:val="clear"/>
        </w:rPr>
        <w:t>bat@sodru.com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Телефон:</w:t>
      </w:r>
      <w:r>
        <w:rPr>
          <w:rStyle w:val="Phone"/>
          <w:spacing w:val="8"/>
          <w:shd w:fill="FFFFFF" w:val="clear"/>
        </w:rPr>
        <w:t xml:space="preserve"> </w:t>
      </w:r>
      <w:r>
        <w:rPr>
          <w:i/>
        </w:rPr>
        <w:t>+375 1592 2 46 00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Факс:</w:t>
      </w:r>
      <w:r>
        <w:rPr>
          <w:rStyle w:val="Phone"/>
          <w:spacing w:val="8"/>
          <w:shd w:fill="FFFFFF" w:val="clear"/>
        </w:rPr>
        <w:t xml:space="preserve"> </w:t>
      </w:r>
      <w:r>
        <w:rPr>
          <w:i/>
        </w:rPr>
        <w:t>+375 1592 2 46 00</w:t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i/>
          <w:i/>
          <w:iCs/>
        </w:rPr>
      </w:pPr>
      <w:r>
        <w:rPr>
          <w:rStyle w:val="Strong"/>
        </w:rPr>
        <w:t xml:space="preserve">Разработчик отчета об ОВОС: </w:t>
      </w:r>
      <w:r>
        <w:rPr>
          <w:i/>
        </w:rPr>
        <w:t>ОДО «ЭНЭКА»</w:t>
      </w:r>
    </w:p>
    <w:p>
      <w:pPr>
        <w:pStyle w:val="NormalWeb"/>
        <w:spacing w:beforeAutospacing="0" w:before="0" w:afterAutospacing="0" w:after="0"/>
        <w:jc w:val="both"/>
        <w:rPr>
          <w:bCs/>
          <w:i/>
          <w:i/>
        </w:rPr>
      </w:pPr>
      <w:r>
        <w:rPr>
          <w:rStyle w:val="Strong"/>
        </w:rPr>
        <w:t>Юридический адрес</w:t>
      </w:r>
      <w:r>
        <w:rPr/>
        <w:t xml:space="preserve">: </w:t>
      </w:r>
      <w:r>
        <w:rPr>
          <w:bCs/>
          <w:i/>
        </w:rPr>
        <w:t>220125, Республика Беларусь, г. Минск, пр-т. Независимости, 177, пом. 1а</w:t>
      </w:r>
    </w:p>
    <w:p>
      <w:pPr>
        <w:pStyle w:val="NormalWeb"/>
        <w:spacing w:beforeAutospacing="0" w:before="0" w:afterAutospacing="0" w:after="0"/>
        <w:jc w:val="both"/>
        <w:rPr>
          <w:bCs/>
          <w:i/>
          <w:i/>
        </w:rPr>
      </w:pPr>
      <w:r>
        <w:rPr>
          <w:rStyle w:val="Strong"/>
        </w:rPr>
        <w:t>Почтовый адрес:</w:t>
      </w:r>
      <w:r>
        <w:rPr/>
        <w:t xml:space="preserve"> </w:t>
      </w:r>
      <w:r>
        <w:rPr>
          <w:bCs/>
          <w:i/>
        </w:rPr>
        <w:t>220125, Республика Беларусь, г. Минск, пр-т. Независимости, 177, пом. 1а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Электронный адрес</w:t>
      </w:r>
      <w:r>
        <w:rPr>
          <w:b/>
          <w:bCs/>
          <w:i/>
        </w:rPr>
        <w:t>:</w:t>
      </w:r>
      <w:r>
        <w:rPr>
          <w:bCs/>
          <w:i/>
        </w:rPr>
        <w:t xml:space="preserve"> </w:t>
      </w:r>
      <w:r>
        <w:rPr>
          <w:i/>
          <w:shd w:fill="FFFFFF" w:val="clear"/>
        </w:rPr>
        <w:t>eneca@yandex.ru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Телефон:</w:t>
      </w:r>
      <w:r>
        <w:rPr>
          <w:rStyle w:val="Phone"/>
          <w:spacing w:val="8"/>
          <w:shd w:fill="FFFFFF" w:val="clear"/>
        </w:rPr>
        <w:t xml:space="preserve"> </w:t>
      </w:r>
      <w:r>
        <w:rPr>
          <w:i/>
          <w:shd w:fill="FFFFFF" w:val="clear"/>
        </w:rPr>
        <w:t>+375(17)</w:t>
      </w:r>
      <w:r>
        <w:rPr>
          <w:i/>
        </w:rPr>
        <w:t xml:space="preserve"> </w:t>
      </w:r>
      <w:r>
        <w:rPr>
          <w:i/>
          <w:shd w:fill="FFFFFF" w:val="clear"/>
        </w:rPr>
        <w:t>393 27 90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rStyle w:val="Strong"/>
        </w:rPr>
        <w:t>Факс:</w:t>
      </w:r>
      <w:r>
        <w:rPr>
          <w:rStyle w:val="Phone"/>
          <w:spacing w:val="8"/>
          <w:shd w:fill="FFFFFF" w:val="clear"/>
        </w:rPr>
        <w:t xml:space="preserve"> </w:t>
      </w:r>
      <w:r>
        <w:rPr>
          <w:i/>
          <w:shd w:fill="FFFFFF" w:val="clear"/>
        </w:rPr>
        <w:t>+375(17)</w:t>
      </w:r>
      <w:r>
        <w:rPr>
          <w:i/>
        </w:rPr>
        <w:t xml:space="preserve"> </w:t>
      </w:r>
      <w:r>
        <w:rPr>
          <w:i/>
          <w:shd w:fill="FFFFFF" w:val="clear"/>
        </w:rPr>
        <w:t>393 27 90</w:t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/>
      </w:r>
    </w:p>
    <w:p>
      <w:pPr>
        <w:pStyle w:val="Style15"/>
        <w:spacing w:lineRule="auto" w:line="240" w:before="0" w:after="0"/>
        <w:ind w:hanging="0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Обоснование необходимости и описание планируемой хозяйственной и иной деятельности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рамках реализации планируемой деятельности предусматривается возведение маслоэктракционного производства по переработке масличных семян производительностью: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- 2700 тонн в сутки по переработке семян подсолнечника;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- 3000 тонн в сутки по переработке соевых бобов; 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перспективе планируется переработка, также, семян рапса, льна, рыжика. 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Производительность транспортного оборудования 350 т/ч, в зависимости от технологического процесса. Тип транспортного оборудования – цепные конвейеры, нории.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Расчетные продукты: соевые бобы; соевый шрот; соевое масло, соевая оболочка; семена подсолнечника; подсолнечный шрот, подсолнечное масло, лузга подсолнечника.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Предусматривается режим работы: непрерывный, круглосуточный с периодическими остановами технологического оборудования для проведения регламентных ремонтных работ.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Количество рабочих суток в год – 344 (332 с учетом перехода с одного сырья на другое). Количество смен в сутки – 2. Продолжительность смены – 12 часов.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Инженерные системы зданий и сооружений: электроснабжение (в том числе внешнее); теплоснабжение; водоснабжение (в том числе противопожарное); водоотведение (канализация).</w:t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Предусматривается вынос сетей и коммуникацией из пятна застройки.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</w:rPr>
        <w:t>Объекты сервисного и энергетического назначения</w:t>
      </w:r>
      <w:r>
        <w:rPr>
          <w:rFonts w:ascii="Times New Roman" w:hAnsi="Times New Roman"/>
          <w:bCs/>
          <w:color w:themeColor="text1"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возведение твердотопливной котельной (топливо: лузга подсолнечника, сор); артезианские скважины;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узел сбора и очистки промышленных сточных вод и хоз.-бытовых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;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узел сбора и очистки ливневых сточных вод.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Выпуск очищенных сточных вод предусматривается в поверхностный водный объект (р.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Гервятка).</w:t>
      </w:r>
    </w:p>
    <w:p>
      <w:pPr>
        <w:pStyle w:val="Style15"/>
        <w:spacing w:lineRule="auto" w:line="240" w:before="0" w:after="0"/>
        <w:ind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1"/>
        <w:ind w:hanging="0"/>
        <w:rPr>
          <w:rFonts w:ascii="Times New Roman" w:hAnsi="Times New Roman"/>
          <w:szCs w:val="24"/>
          <w:lang w:val="ru-RU"/>
        </w:rPr>
      </w:pPr>
      <w:r>
        <w:rPr>
          <w:rStyle w:val="Strong"/>
          <w:rFonts w:ascii="Times New Roman" w:hAnsi="Times New Roman"/>
          <w:szCs w:val="24"/>
          <w:lang w:val="ru-RU"/>
        </w:rPr>
        <w:t xml:space="preserve">Место размещения планируемой деятельности: </w:t>
      </w:r>
      <w:r>
        <w:rPr>
          <w:rFonts w:ascii="Times New Roman" w:hAnsi="Times New Roman"/>
          <w:szCs w:val="24"/>
          <w:lang w:val="ru-RU"/>
        </w:rPr>
        <w:t>Возведение маслоэкстракционного производства МЭП-2 предусматривается на территории предприятия ООО «Белагротерминал» в г. Сморгонь, а также на дополнительно отводимом земельном участке.</w:t>
      </w:r>
    </w:p>
    <w:p>
      <w:pPr>
        <w:pStyle w:val="Normal"/>
        <w:spacing w:lineRule="auto" w:line="240" w:before="0" w:after="0"/>
        <w:jc w:val="both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iCs/>
        </w:rPr>
      </w:pPr>
      <w:r>
        <w:rPr>
          <w:rStyle w:val="Strong"/>
        </w:rPr>
        <w:t xml:space="preserve">Сроки проведения общественных обсуждений и направления замечаний и предложений по отчету </w:t>
      </w:r>
      <w:r>
        <w:rPr>
          <w:rStyle w:val="Strong"/>
          <w:color w:themeColor="text1" w:val="000000"/>
        </w:rPr>
        <w:t xml:space="preserve">об ОВОС: </w:t>
      </w:r>
      <w:r>
        <w:rPr>
          <w:iCs/>
        </w:rPr>
        <w:t>с 06 сентября 2024 года – по 05 октября 2024 года (включительно).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>
          <w:rStyle w:val="Strong"/>
        </w:rPr>
        <w:t>С документацией по ОВОС можно ознакомиться: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в Сморгонском районном исполнительном комитете (231042, Республика Беларусь, Гродненская область, г. Сморгонь, ул. Ленина, 5, </w:t>
      </w:r>
      <w:r>
        <w:rPr>
          <w:lang w:val="en-US"/>
        </w:rPr>
        <w:t>www</w:t>
      </w:r>
      <w:r>
        <w:rPr/>
        <w:t xml:space="preserve">: </w:t>
      </w:r>
      <w:r>
        <w:rPr>
          <w:lang w:val="en-US"/>
        </w:rPr>
        <w:t>smorgon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by</w:t>
      </w:r>
      <w:r>
        <w:rPr/>
        <w:t>).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highlight w:val="none"/>
          <w:shd w:fill="auto" w:val="clear"/>
        </w:rPr>
      </w:pPr>
      <w:r>
        <w:rPr>
          <w:shd w:fill="auto" w:val="clear"/>
        </w:rPr>
        <w:t>Контактное лицо: Максименко Наталья Геннадьевна, заместитель начальника отдела архитектуры и строительства (тел. +375 (01592) 37650; факс: +375 (01592) 37649, e-mail: architec@smorgon.gov.by);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в ООО «Белагротерминал» (</w:t>
      </w:r>
      <w:r>
        <w:rPr>
          <w:rFonts w:eastAsia="Calibri"/>
        </w:rPr>
        <w:t xml:space="preserve">231042, Республика Беларусь, </w:t>
      </w:r>
      <w:r>
        <w:rPr>
          <w:bCs/>
        </w:rPr>
        <w:t>Гродненская область, г.  Сморгонь, ул. Логистическая, 4, к. 15</w:t>
      </w:r>
      <w:r>
        <w:rPr/>
        <w:t xml:space="preserve">). </w:t>
      </w:r>
    </w:p>
    <w:p>
      <w:pPr>
        <w:pStyle w:val="NormalWeb"/>
        <w:spacing w:beforeAutospacing="0" w:before="0" w:afterAutospacing="0" w:after="0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/>
        <w:t>Контактное лицо: Филистович Татьяна Александровна, начальник службы охраны окружающей сред</w:t>
      </w:r>
      <w:r>
        <w:rPr>
          <w:rFonts w:eastAsia="" w:cs="" w:ascii="Calibri" w:hAnsi="Calibri" w:asciiTheme="minorHAnsi" w:cstheme="minorBidi" w:eastAsiaTheme="minorEastAsia" w:hAnsiTheme="minorHAnsi"/>
          <w:shd w:fill="auto" w:val="clear"/>
        </w:rPr>
        <w:t xml:space="preserve">ы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(тел. +375 (44) 710-03-84, факс +375 (01592) 24600, e-mail: bat@sodrugestvo.by);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в ОДО «ЭНЭКА» (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220125, г. Минск, пр-т Независимости, 177, пом.1а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, www.eneca.by).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Контактное лицо: Сорокина Ольга Владимировна, главный специалист отдела «Экология» (тел.: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+375 (17) 393-27-90, факс: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+375(17) 393 27 90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, e-mail: olga.sorokina@enecagroup.com).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>
          <w:rStyle w:val="Strong"/>
        </w:rPr>
        <w:t>Замечания и предложения по отчету об ОВОС в течение объявленного срока можно направлять: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в Сморгонский районный исполнительный комитет (231042, Республика Беларусь, Гродненская область, г. Сморгонь, ул. Ленина, 5, </w:t>
      </w:r>
      <w:r>
        <w:rPr>
          <w:lang w:val="en-US"/>
        </w:rPr>
        <w:t>www</w:t>
      </w:r>
      <w:r>
        <w:rPr/>
        <w:t xml:space="preserve">: </w:t>
      </w:r>
      <w:r>
        <w:rPr>
          <w:lang w:val="en-US"/>
        </w:rPr>
        <w:t>smorgon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by</w:t>
      </w:r>
      <w:r>
        <w:rPr/>
        <w:t>).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highlight w:val="none"/>
          <w:shd w:fill="auto" w:val="clear"/>
        </w:rPr>
      </w:pPr>
      <w:r>
        <w:rPr>
          <w:shd w:fill="auto" w:val="clear"/>
        </w:rPr>
        <w:t>Контактное лицо: Максименко Наталья Геннадьевна, заместитель начальника отдела архитектуры и строительства (тел. +375 (01592) 37650; факс: +375 (01592) 37649, e-mail: architec@smorgon.gov.by);</w:t>
      </w:r>
    </w:p>
    <w:p>
      <w:pPr>
        <w:pStyle w:val="NormalWeb"/>
        <w:spacing w:beforeAutospacing="0" w:before="0" w:afterAutospacing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в ООО «Белагротерминал» (</w:t>
      </w:r>
      <w:r>
        <w:rPr>
          <w:rFonts w:eastAsia="Calibri"/>
        </w:rPr>
        <w:t xml:space="preserve">231042, Республика Беларусь, </w:t>
      </w:r>
      <w:r>
        <w:rPr>
          <w:bCs/>
        </w:rPr>
        <w:t>Гродненская область, г.  Сморгонь, ул. Логистическая, 4, к. 15</w:t>
      </w:r>
      <w:r>
        <w:rPr/>
        <w:t xml:space="preserve">). 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highlight w:val="none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Контактное лицо Филистович Татьяна Александровна, начальник службы охраны окружающей среды (тел. +375 (44) 710-03-84, факс +375 (01592) 24600, e-mail: bat@sodrugestvo.by);</w:t>
      </w:r>
    </w:p>
    <w:p>
      <w:pPr>
        <w:pStyle w:val="NormalWeb"/>
        <w:spacing w:beforeAutospacing="0" w:before="0" w:afterAutospacing="0" w:after="0"/>
        <w:jc w:val="both"/>
        <w:rPr>
          <w:rStyle w:val="Fontstyle01"/>
          <w:rFonts w:ascii="Times New Roman" w:hAnsi="Times New Roman"/>
          <w:i/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в ОДО «ЭНЭКА» (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220125, г. Минск, пр-т Независимости, 177, пом.1а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, www.eneca.by).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Контактное лицо: Сорокина Ольга Владимировна, главный специалист отдела «Экология» (тел.: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+375 (17) 393-27-90, факс: +375 (17) 393-27-94, olga.sorokina@enecagroup.com).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highlight w:val="none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b w:val="false"/>
        </w:rPr>
      </w:pPr>
      <w:r>
        <w:rPr>
          <w:rStyle w:val="Strong"/>
        </w:rPr>
        <w:t>Орган, ответственный за принятие решения в отношении хозяйственной деятельности</w:t>
      </w:r>
      <w:r>
        <w:rPr>
          <w:rStyle w:val="Strong"/>
          <w:b w:val="false"/>
        </w:rPr>
        <w:t>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Сморгонский районный исполнительный комитет (231042, Республика Беларусь, Гродненская область, г. Сморгонь, ул. Ленина, 5</w:t>
      </w:r>
      <w:r>
        <w:rPr>
          <w:rStyle w:val="Style9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n-US"/>
        </w:rPr>
        <w:t>smorgon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by</w:t>
      </w:r>
      <w:r>
        <w:rPr>
          <w:rFonts w:cs="Times New Roman" w:ascii="Times New Roman" w:hAnsi="Times New Roman"/>
          <w:sz w:val="24"/>
          <w:szCs w:val="24"/>
        </w:rPr>
        <w:t xml:space="preserve">, тел.: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+375 (01592) 3-76-06</w:t>
      </w:r>
      <w:r>
        <w:rPr>
          <w:rFonts w:cs="Times New Roman" w:ascii="Times New Roman" w:hAnsi="Times New Roman"/>
          <w:bCs/>
          <w:sz w:val="24"/>
          <w:szCs w:val="24"/>
        </w:rPr>
        <w:t>, факс: +375 (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01592) 3-76-05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smorgon_rik@mail.grodno.by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 xml:space="preserve">Заявление о необходимости проведения общественных слушаний (собрания) можно направить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>Сморгонский районный исполнительный комитет</w:t>
      </w:r>
      <w:r>
        <w:rPr>
          <w:rFonts w:cs="Times New Roman" w:ascii="Times New Roman" w:hAnsi="Times New Roman"/>
          <w:iCs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231042, Республика Беларусь, Гродненская область, г. Сморгонь, ул. Ленина, 5</w:t>
      </w:r>
      <w:r>
        <w:rPr>
          <w:rStyle w:val="Style9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n-US"/>
        </w:rPr>
        <w:t>smorgon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by</w:t>
      </w:r>
      <w:r>
        <w:rPr>
          <w:rFonts w:cs="Times New Roman" w:ascii="Times New Roman" w:hAnsi="Times New Roman"/>
          <w:sz w:val="24"/>
          <w:szCs w:val="24"/>
        </w:rPr>
        <w:t xml:space="preserve">, тел.: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+375 (01592) 3-76-06</w:t>
      </w:r>
      <w:r>
        <w:rPr>
          <w:rFonts w:cs="Times New Roman" w:ascii="Times New Roman" w:hAnsi="Times New Roman"/>
          <w:bCs/>
          <w:sz w:val="24"/>
          <w:szCs w:val="24"/>
        </w:rPr>
        <w:t>, факс: +375 (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01592) 3-76-05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smorgon_rik@mail.grodno.by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iCs/>
          <w:sz w:val="24"/>
          <w:szCs w:val="24"/>
        </w:rPr>
        <w:t xml:space="preserve"> в срок до 19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.09.2024 г. </w:t>
      </w:r>
      <w:r>
        <w:rPr>
          <w:rFonts w:cs="Times New Roman" w:ascii="Times New Roman" w:hAnsi="Times New Roman"/>
          <w:iCs/>
          <w:sz w:val="24"/>
          <w:szCs w:val="24"/>
        </w:rPr>
        <w:t>(включительно).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информации.</w:t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i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</w:rPr>
        <w:t xml:space="preserve">Заявление о намерении проведения общественной экологической экспертизы можно направить </w:t>
      </w:r>
      <w:r>
        <w:rPr/>
        <w:t>в ООО «Белагротерминал»</w:t>
      </w:r>
      <w:r>
        <w:rPr>
          <w:shd w:fill="FFFFFF" w:val="clear"/>
        </w:rPr>
        <w:t xml:space="preserve"> (</w:t>
      </w:r>
      <w:r>
        <w:rPr>
          <w:rFonts w:eastAsia="Calibri"/>
        </w:rPr>
        <w:t xml:space="preserve">231042, Республика Беларусь, </w:t>
      </w:r>
      <w:r>
        <w:rPr>
          <w:bCs/>
        </w:rPr>
        <w:t>Гродненская область, г.  Сморгонь, ул. Логистическая, 4, к. 15</w:t>
      </w:r>
      <w:r>
        <w:rPr/>
        <w:t xml:space="preserve">, </w:t>
      </w:r>
      <w:r>
        <w:rPr>
          <w:shd w:fill="FFFFFF" w:val="clear"/>
        </w:rPr>
        <w:t>www.sodrugestvo.by</w:t>
      </w:r>
      <w:r>
        <w:rPr/>
        <w:t>, тел.: +375 1592 2 46 00</w:t>
      </w:r>
      <w:r>
        <w:rPr>
          <w:bCs/>
        </w:rPr>
        <w:t>, факс: </w:t>
      </w:r>
      <w:r>
        <w:rPr/>
        <w:t>+375 1592 2 46 00</w:t>
      </w:r>
      <w:r>
        <w:rPr>
          <w:bCs/>
        </w:rPr>
        <w:t>,</w:t>
      </w:r>
      <w:r>
        <w:rPr/>
        <w:t xml:space="preserve">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</w:t>
      </w:r>
      <w:r>
        <w:rPr>
          <w:rFonts w:eastAsia="Calibri"/>
        </w:rPr>
        <w:t xml:space="preserve"> </w:t>
      </w:r>
      <w:r>
        <w:rPr>
          <w:shd w:fill="FFFFFF" w:val="clear"/>
        </w:rPr>
        <w:t>bat@</w:t>
      </w:r>
      <w:r>
        <w:rPr>
          <w:shd w:fill="FFFFFF" w:val="clear"/>
          <w:lang w:val="en-US"/>
        </w:rPr>
        <w:t>sodrugestvo.by</w:t>
      </w:r>
      <w:r>
        <w:rPr/>
        <w:t xml:space="preserve">) </w:t>
      </w:r>
      <w:r>
        <w:rPr>
          <w:iCs/>
        </w:rPr>
        <w:t>в срок до 19</w:t>
      </w:r>
      <w:r>
        <w:rPr>
          <w:rStyle w:val="Strong"/>
          <w:b w:val="false"/>
        </w:rPr>
        <w:t>.09.2024 г.</w:t>
      </w:r>
      <w:r>
        <w:rPr>
          <w:iCs/>
        </w:rPr>
        <w:t xml:space="preserve"> (включительно). </w:t>
      </w:r>
      <w:r>
        <w:rPr/>
        <w:t>Заявления, поданные после указанных сроков, рассматриваться не будут.</w:t>
      </w:r>
    </w:p>
    <w:p>
      <w:pPr>
        <w:pStyle w:val="Normal"/>
        <w:rPr>
          <w:rStyle w:val="Strong"/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Web"/>
        <w:spacing w:beforeAutospacing="0" w:before="0" w:afterAutospacing="0" w:after="0"/>
        <w:jc w:val="both"/>
        <w:rPr>
          <w:rStyle w:val="Strong"/>
        </w:rPr>
      </w:pPr>
      <w:r>
        <w:rPr>
          <w:rStyle w:val="Strong"/>
        </w:rPr>
        <w:t>Место и дата опубликования уведомления: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Уведомление о проведении общественного обсуждения размещено: 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0" w:left="0"/>
        <w:jc w:val="both"/>
        <w:textAlignment w:val="baseline"/>
        <w:rPr>
          <w:rStyle w:val="Emphasis"/>
          <w:bCs/>
        </w:rPr>
      </w:pPr>
      <w:r>
        <w:rPr/>
        <w:t xml:space="preserve">в электронном виде – на сайте Сморгонского районного исполнительного комитета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smorgon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by</w:t>
      </w:r>
      <w:r>
        <w:rPr/>
        <w:t>/</w:t>
      </w:r>
      <w:r>
        <w:rPr>
          <w:lang w:val="en-US"/>
        </w:rPr>
        <w:t>ru</w:t>
      </w:r>
      <w:r>
        <w:rPr/>
        <w:t>/</w:t>
      </w:r>
      <w:r>
        <w:rPr>
          <w:lang w:val="en-US"/>
        </w:rPr>
        <w:t>mnenie</w:t>
      </w:r>
      <w:r>
        <w:rPr/>
        <w:t>_</w:t>
      </w:r>
      <w:r>
        <w:rPr>
          <w:lang w:val="en-US"/>
        </w:rPr>
        <w:t>social</w:t>
      </w:r>
      <w:r>
        <w:rPr/>
        <w:t>-</w:t>
      </w:r>
      <w:r>
        <w:rPr>
          <w:lang w:val="en-US"/>
        </w:rPr>
        <w:t>ru</w:t>
      </w:r>
      <w:r>
        <w:rPr/>
        <w:t xml:space="preserve">, </w:t>
      </w:r>
      <w:r>
        <w:rPr>
          <w:bCs/>
        </w:rPr>
        <w:t>с 06.09.202</w:t>
      </w:r>
      <w:r>
        <w:rPr>
          <w:rStyle w:val="Hyperlink"/>
          <w:bCs/>
          <w:color w:val="auto"/>
          <w:u w:val="none"/>
        </w:rPr>
        <w:t>4 г.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0" w:left="0"/>
        <w:jc w:val="both"/>
        <w:textAlignment w:val="baseline"/>
        <w:rPr/>
      </w:pPr>
      <w:r>
        <w:rPr/>
        <w:t>в печатных средствах массовой информации – в газете</w:t>
      </w:r>
      <w:r>
        <w:rPr>
          <w:rStyle w:val="Apple-converted-space"/>
        </w:rPr>
        <w:t> </w:t>
      </w:r>
      <w:r>
        <w:rPr>
          <w:rStyle w:val="Strong"/>
          <w:b w:val="false"/>
        </w:rPr>
        <w:t>«Светлы шлях</w:t>
      </w:r>
      <w:r>
        <w:rPr/>
        <w:t>» от 06.09.2024 г.</w:t>
      </w:r>
    </w:p>
    <w:p>
      <w:pPr>
        <w:pStyle w:val="NormalWeb"/>
        <w:tabs>
          <w:tab w:val="clear" w:pos="708"/>
          <w:tab w:val="left" w:pos="851" w:leader="none"/>
        </w:tabs>
        <w:spacing w:beforeAutospacing="0" w:before="0" w:afterAutospacing="0" w:after="0"/>
        <w:ind w:firstLine="567"/>
        <w:jc w:val="both"/>
        <w:rPr>
          <w:iCs/>
          <w:color w:val="FF0000"/>
        </w:rPr>
      </w:pPr>
      <w:r>
        <w:rPr>
          <w:iCs/>
          <w:color w:val="FF0000"/>
        </w:rPr>
      </w:r>
    </w:p>
    <w:sectPr>
      <w:type w:val="nextPage"/>
      <w:pgSz w:w="11906" w:h="16838"/>
      <w:pgMar w:left="1701" w:right="566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MyriadPro-LightSemiCn">
    <w:charset w:val="cc"/>
    <w:family w:val="roman"/>
    <w:pitch w:val="variable"/>
  </w:font>
  <w:font w:name="Arial">
    <w:charset w:val="cc"/>
    <w:family w:val="roman"/>
    <w:pitch w:val="variable"/>
  </w:font>
  <w:font w:name="NTTimes/Cyrill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44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ListNumber"/>
    <w:next w:val="Normal"/>
    <w:link w:val="1"/>
    <w:autoRedefine/>
    <w:qFormat/>
    <w:rsid w:val="00fb6526"/>
    <w:pPr>
      <w:keepNext w:val="true"/>
      <w:spacing w:lineRule="auto" w:line="240" w:before="120" w:after="120"/>
      <w:contextualSpacing w:val="false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Heading3">
    <w:name w:val="Heading 3"/>
    <w:basedOn w:val="Normal"/>
    <w:next w:val="ListBullet3"/>
    <w:link w:val="3"/>
    <w:qFormat/>
    <w:rsid w:val="00fb6526"/>
    <w:pPr>
      <w:keepNext w:val="true"/>
      <w:numPr>
        <w:ilvl w:val="2"/>
        <w:numId w:val="1"/>
      </w:numPr>
      <w:tabs>
        <w:tab w:val="clear" w:pos="708"/>
        <w:tab w:val="left" w:pos="578" w:leader="none"/>
      </w:tabs>
      <w:spacing w:lineRule="auto" w:line="240" w:before="120" w:after="1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4"/>
    <w:qFormat/>
    <w:rsid w:val="00fb6526"/>
    <w:pPr>
      <w:keepNext w:val="true"/>
      <w:numPr>
        <w:ilvl w:val="3"/>
        <w:numId w:val="1"/>
      </w:numPr>
      <w:spacing w:lineRule="auto" w:line="240" w:before="0" w:after="0"/>
      <w:ind w:right="310"/>
      <w:jc w:val="both"/>
      <w:outlineLvl w:val="3"/>
    </w:pPr>
    <w:rPr>
      <w:rFonts w:ascii="Times New Roman" w:hAnsi="Times New Roman" w:eastAsia="Times New Roman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5"/>
    <w:qFormat/>
    <w:rsid w:val="00fb6526"/>
    <w:pPr>
      <w:numPr>
        <w:ilvl w:val="4"/>
        <w:numId w:val="1"/>
      </w:numPr>
      <w:spacing w:lineRule="auto" w:line="240" w:before="240" w:after="6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fb6526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Times New Roman" w:hAnsi="Times New Roman" w:eastAsia="Times New Roman" w:cs="Times New Roman"/>
      <w:b/>
      <w:bCs/>
    </w:rPr>
  </w:style>
  <w:style w:type="paragraph" w:styleId="Heading7">
    <w:name w:val="Heading 7"/>
    <w:basedOn w:val="Normal"/>
    <w:next w:val="Normal"/>
    <w:link w:val="7"/>
    <w:qFormat/>
    <w:rsid w:val="00fb6526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8"/>
    <w:qFormat/>
    <w:rsid w:val="00fb6526"/>
    <w:pPr>
      <w:keepNext w:val="true"/>
      <w:numPr>
        <w:ilvl w:val="7"/>
        <w:numId w:val="1"/>
      </w:numPr>
      <w:spacing w:lineRule="auto" w:line="360" w:before="0" w:after="0"/>
      <w:ind w:right="254"/>
      <w:jc w:val="center"/>
      <w:outlineLvl w:val="7"/>
    </w:pPr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Heading9">
    <w:name w:val="Heading 9"/>
    <w:basedOn w:val="Normal"/>
    <w:next w:val="Normal"/>
    <w:link w:val="9"/>
    <w:qFormat/>
    <w:rsid w:val="00fb6526"/>
    <w:pPr>
      <w:keepNext w:val="true"/>
      <w:numPr>
        <w:ilvl w:val="8"/>
        <w:numId w:val="1"/>
      </w:numPr>
      <w:spacing w:lineRule="auto" w:line="240" w:before="120" w:after="120"/>
      <w:ind w:right="312"/>
      <w:jc w:val="center"/>
      <w:outlineLvl w:val="8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5c64"/>
    <w:rPr>
      <w:b/>
      <w:bCs/>
    </w:rPr>
  </w:style>
  <w:style w:type="character" w:styleId="Hyperlink">
    <w:name w:val="Hyperlink"/>
    <w:basedOn w:val="DefaultParagraphFont"/>
    <w:unhideWhenUsed/>
    <w:rsid w:val="00bf5c64"/>
    <w:rPr>
      <w:color w:val="0000FF"/>
      <w:u w:val="single"/>
    </w:rPr>
  </w:style>
  <w:style w:type="character" w:styleId="1" w:customStyle="1">
    <w:name w:val="Заголовок 1 Знак"/>
    <w:basedOn w:val="DefaultParagraphFont"/>
    <w:qFormat/>
    <w:rsid w:val="00fb652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fb6526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fb6526"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styleId="5" w:customStyle="1">
    <w:name w:val="Заголовок 5 Знак"/>
    <w:basedOn w:val="DefaultParagraphFont"/>
    <w:qFormat/>
    <w:rsid w:val="00fb6526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fb6526"/>
    <w:rPr>
      <w:rFonts w:ascii="Times New Roman" w:hAnsi="Times New Roman" w:eastAsia="Times New Roman" w:cs="Times New Roman"/>
      <w:b/>
      <w:bCs/>
      <w:lang w:eastAsia="ru-RU"/>
    </w:rPr>
  </w:style>
  <w:style w:type="character" w:styleId="7" w:customStyle="1">
    <w:name w:val="Заголовок 7 Знак"/>
    <w:basedOn w:val="DefaultParagraphFont"/>
    <w:qFormat/>
    <w:rsid w:val="00fb65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 w:customStyle="1">
    <w:name w:val="Заголовок 8 Знак"/>
    <w:basedOn w:val="DefaultParagraphFont"/>
    <w:qFormat/>
    <w:rsid w:val="00fb6526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fb6526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St" w:customStyle="1">
    <w:name w:val="st"/>
    <w:basedOn w:val="DefaultParagraphFont"/>
    <w:qFormat/>
    <w:rsid w:val="00316c94"/>
    <w:rPr/>
  </w:style>
  <w:style w:type="character" w:styleId="Emphasis">
    <w:name w:val="Emphasis"/>
    <w:basedOn w:val="DefaultParagraphFont"/>
    <w:uiPriority w:val="20"/>
    <w:qFormat/>
    <w:rsid w:val="00316c94"/>
    <w:rPr>
      <w:i/>
      <w:iCs/>
    </w:rPr>
  </w:style>
  <w:style w:type="character" w:styleId="Mail-message-sender-email" w:customStyle="1">
    <w:name w:val="mail-message-sender-email"/>
    <w:basedOn w:val="DefaultParagraphFont"/>
    <w:qFormat/>
    <w:rsid w:val="00f83604"/>
    <w:rPr/>
  </w:style>
  <w:style w:type="character" w:styleId="Style6" w:customStyle="1">
    <w:name w:val="Абзац списка Знак"/>
    <w:link w:val="ListParagraph"/>
    <w:uiPriority w:val="34"/>
    <w:qFormat/>
    <w:locked/>
    <w:rsid w:val="00e83c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7" w:customStyle="1">
    <w:name w:val="Верхний колонтитул Знак"/>
    <w:basedOn w:val="DefaultParagraphFont"/>
    <w:qFormat/>
    <w:rsid w:val="00d96d9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357b37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f27fcf"/>
    <w:rPr/>
  </w:style>
  <w:style w:type="character" w:styleId="Fontstyle01" w:customStyle="1">
    <w:name w:val="fontstyle01"/>
    <w:basedOn w:val="DefaultParagraphFont"/>
    <w:qFormat/>
    <w:rsid w:val="003b0765"/>
    <w:rPr>
      <w:rFonts w:ascii="MyriadPro-LightSemiCn" w:hAnsi="MyriadPro-LightSemiCn"/>
      <w:b w:val="false"/>
      <w:bCs w:val="false"/>
      <w:i w:val="false"/>
      <w:iCs w:val="false"/>
      <w:color w:val="231F20"/>
      <w:sz w:val="14"/>
      <w:szCs w:val="14"/>
    </w:rPr>
  </w:style>
  <w:style w:type="character" w:styleId="Style9" w:customStyle="1">
    <w:name w:val="Обычный (веб) Знак"/>
    <w:link w:val="NormalWeb"/>
    <w:uiPriority w:val="99"/>
    <w:qFormat/>
    <w:rsid w:val="00be4d5e"/>
    <w:rPr>
      <w:rFonts w:ascii="Times New Roman" w:hAnsi="Times New Roman" w:eastAsia="Times New Roman" w:cs="Times New Roman"/>
      <w:sz w:val="24"/>
      <w:szCs w:val="24"/>
    </w:rPr>
  </w:style>
  <w:style w:type="character" w:styleId="Phone" w:customStyle="1">
    <w:name w:val="phone"/>
    <w:basedOn w:val="DefaultParagraphFont"/>
    <w:qFormat/>
    <w:rsid w:val="00274690"/>
    <w:rPr/>
  </w:style>
  <w:style w:type="character" w:styleId="Fax" w:customStyle="1">
    <w:name w:val="fax"/>
    <w:basedOn w:val="DefaultParagraphFont"/>
    <w:qFormat/>
    <w:rsid w:val="00274690"/>
    <w:rPr/>
  </w:style>
  <w:style w:type="character" w:styleId="Style10" w:customStyle="1">
    <w:name w:val="Основной текст Знак"/>
    <w:basedOn w:val="DefaultParagraphFont"/>
    <w:qFormat/>
    <w:rsid w:val="00274690"/>
    <w:rPr>
      <w:rFonts w:ascii="Times New Roman" w:hAnsi="Times New Roman" w:eastAsia="Times New Roman" w:cs="Times New Roman"/>
      <w:sz w:val="20"/>
      <w:szCs w:val="20"/>
    </w:rPr>
  </w:style>
  <w:style w:type="character" w:styleId="Style11" w:customStyle="1">
    <w:name w:val="Мой Обычный Знак"/>
    <w:basedOn w:val="DefaultParagraphFont"/>
    <w:link w:val="Style15"/>
    <w:qFormat/>
    <w:rsid w:val="00ac1acd"/>
    <w:rPr>
      <w:rFonts w:ascii="Arial" w:hAnsi="Arial" w:eastAsia="Calibri" w:cs="Arial"/>
      <w:sz w:val="28"/>
      <w:szCs w:val="28"/>
    </w:rPr>
  </w:style>
  <w:style w:type="character" w:styleId="Normal2" w:customStyle="1">
    <w:name w:val="Normal Знак2"/>
    <w:link w:val="11"/>
    <w:qFormat/>
    <w:rsid w:val="009013b8"/>
    <w:rPr>
      <w:rFonts w:ascii="NTTimes/Cyrillic" w:hAnsi="NTTimes/Cyrillic" w:eastAsia="Times New Roman" w:cs="Times New Roman"/>
      <w:sz w:val="24"/>
      <w:szCs w:val="20"/>
      <w:lang w:val="en-GB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0"/>
    <w:qFormat/>
    <w:rsid w:val="00274690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Number">
    <w:name w:val="List Number"/>
    <w:basedOn w:val="Normal"/>
    <w:uiPriority w:val="99"/>
    <w:semiHidden/>
    <w:unhideWhenUsed/>
    <w:rsid w:val="00fb6526"/>
    <w:pPr>
      <w:spacing w:before="0" w:after="200"/>
      <w:ind w:hanging="432" w:left="432"/>
      <w:contextualSpacing/>
    </w:pPr>
    <w:rPr/>
  </w:style>
  <w:style w:type="paragraph" w:styleId="NormalWeb">
    <w:name w:val="Normal (Web)"/>
    <w:basedOn w:val="Normal"/>
    <w:link w:val="Style9"/>
    <w:uiPriority w:val="99"/>
    <w:unhideWhenUsed/>
    <w:qFormat/>
    <w:rsid w:val="00bf5c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semiHidden/>
    <w:unhideWhenUsed/>
    <w:rsid w:val="00fb6526"/>
    <w:pPr>
      <w:numPr>
        <w:ilvl w:val="0"/>
        <w:numId w:val="2"/>
      </w:numPr>
      <w:spacing w:before="0" w:after="200"/>
      <w:contextualSpacing/>
    </w:pPr>
    <w:rPr/>
  </w:style>
  <w:style w:type="paragraph" w:styleId="ListParagraph">
    <w:name w:val="List Paragraph"/>
    <w:basedOn w:val="Normal"/>
    <w:link w:val="Style6"/>
    <w:uiPriority w:val="34"/>
    <w:qFormat/>
    <w:rsid w:val="00e83c74"/>
    <w:pPr>
      <w:numPr>
        <w:ilvl w:val="0"/>
        <w:numId w:val="3"/>
      </w:numPr>
      <w:spacing w:lineRule="auto" w:line="240" w:before="0" w:after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 w:customStyle="1">
    <w:name w:val="ConsPlusNonformat"/>
    <w:qFormat/>
    <w:rsid w:val="004c2b6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rsid w:val="00d96d93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357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be4d5e"/>
    <w:pPr>
      <w:widowControl w:val="false"/>
      <w:spacing w:lineRule="auto" w:line="240" w:before="0" w:after="0"/>
    </w:pPr>
    <w:rPr>
      <w:rFonts w:eastAsia="Calibri" w:eastAsiaTheme="minorHAnsi"/>
      <w:lang w:val="en-US" w:eastAsia="en-US"/>
    </w:rPr>
  </w:style>
  <w:style w:type="paragraph" w:styleId="11" w:customStyle="1">
    <w:name w:val="Обычный1"/>
    <w:link w:val="Normal2"/>
    <w:qFormat/>
    <w:rsid w:val="00be4d5e"/>
    <w:pPr>
      <w:widowControl w:val="false"/>
      <w:suppressAutoHyphens w:val="true"/>
      <w:bidi w:val="0"/>
      <w:spacing w:lineRule="auto" w:line="240" w:before="0" w:after="0"/>
      <w:ind w:firstLine="567"/>
      <w:jc w:val="both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en-GB" w:eastAsia="ru-RU" w:bidi="ar-SA"/>
    </w:rPr>
  </w:style>
  <w:style w:type="paragraph" w:styleId="Style15" w:customStyle="1">
    <w:name w:val="Мой Обычный"/>
    <w:basedOn w:val="Normal"/>
    <w:link w:val="Style11"/>
    <w:qFormat/>
    <w:rsid w:val="00ac1acd"/>
    <w:pPr>
      <w:spacing w:before="0" w:after="120"/>
      <w:ind w:firstLine="312"/>
      <w:jc w:val="both"/>
    </w:pPr>
    <w:rPr>
      <w:rFonts w:ascii="Arial" w:hAnsi="Arial" w:eastAsia="Calibr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6462e0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LibreOffice/7.6.7.2$Windows_X86_64 LibreOffice_project/dd47e4b30cb7dab30588d6c79c651f218165e3c5</Application>
  <AppVersion>15.0000</AppVersion>
  <Pages>3</Pages>
  <Words>776</Words>
  <Characters>5679</Characters>
  <CharactersWithSpaces>6423</CharactersWithSpaces>
  <Paragraphs>52</Paragraphs>
  <Company>Eneca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2020-10-11T13:52:00Z</dcterms:created>
  <dc:creator>A.Usova</dc:creator>
  <dc:description/>
  <dc:language>ru-RU</dc:language>
  <cp:lastModifiedBy/>
  <cp:lastPrinted>2018-07-25T12:07:00Z</cp:lastPrinted>
  <dcterms:modified xsi:type="dcterms:W3CDTF">2024-08-28T16:44:59Z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