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83F" w:rsidRPr="002D562F" w:rsidRDefault="002D562F" w:rsidP="002D562F">
      <w:pPr>
        <w:pStyle w:val="newncpi0"/>
        <w:jc w:val="center"/>
      </w:pPr>
      <w:r>
        <w:rPr>
          <w:b/>
          <w:sz w:val="30"/>
          <w:szCs w:val="28"/>
        </w:rPr>
        <w:t>А</w:t>
      </w:r>
      <w:r w:rsidRPr="00E57416">
        <w:rPr>
          <w:b/>
          <w:sz w:val="30"/>
          <w:szCs w:val="28"/>
        </w:rPr>
        <w:t>дминистративны</w:t>
      </w:r>
      <w:r>
        <w:rPr>
          <w:b/>
          <w:sz w:val="30"/>
          <w:szCs w:val="28"/>
        </w:rPr>
        <w:t>е</w:t>
      </w:r>
      <w:r w:rsidRPr="00E57416">
        <w:rPr>
          <w:b/>
          <w:sz w:val="30"/>
          <w:szCs w:val="28"/>
        </w:rPr>
        <w:t xml:space="preserve"> процедур</w:t>
      </w:r>
      <w:r>
        <w:rPr>
          <w:b/>
          <w:sz w:val="30"/>
          <w:szCs w:val="28"/>
        </w:rPr>
        <w:t>ы</w:t>
      </w:r>
      <w:r w:rsidRPr="00E57416">
        <w:rPr>
          <w:b/>
          <w:sz w:val="30"/>
          <w:szCs w:val="28"/>
        </w:rPr>
        <w:t>, осуществляемы</w:t>
      </w:r>
      <w:r>
        <w:rPr>
          <w:b/>
          <w:sz w:val="30"/>
          <w:szCs w:val="28"/>
        </w:rPr>
        <w:t>е</w:t>
      </w:r>
      <w:r w:rsidR="00A77D6D">
        <w:rPr>
          <w:b/>
          <w:sz w:val="30"/>
          <w:szCs w:val="28"/>
        </w:rPr>
        <w:t xml:space="preserve"> </w:t>
      </w:r>
      <w:proofErr w:type="spellStart"/>
      <w:r w:rsidR="00A77D6D">
        <w:rPr>
          <w:b/>
          <w:sz w:val="30"/>
          <w:szCs w:val="28"/>
        </w:rPr>
        <w:t>Жодишковским</w:t>
      </w:r>
      <w:proofErr w:type="spellEnd"/>
      <w:r>
        <w:rPr>
          <w:b/>
          <w:sz w:val="30"/>
          <w:szCs w:val="28"/>
        </w:rPr>
        <w:t xml:space="preserve"> сельским</w:t>
      </w:r>
      <w:r w:rsidRPr="00E57416">
        <w:rPr>
          <w:b/>
          <w:sz w:val="30"/>
          <w:szCs w:val="28"/>
        </w:rPr>
        <w:t xml:space="preserve"> исполнительным комитетом в отношении </w:t>
      </w:r>
      <w:r>
        <w:rPr>
          <w:b/>
          <w:sz w:val="30"/>
          <w:szCs w:val="28"/>
        </w:rPr>
        <w:t>субъектов хозяйствования на основании постановления Совета министров Республики Беларусь от 24 сентября 2021 г. № 548 «</w:t>
      </w:r>
      <w:r w:rsidRPr="00A268E6">
        <w:rPr>
          <w:b/>
          <w:bCs/>
          <w:sz w:val="28"/>
          <w:szCs w:val="28"/>
        </w:rPr>
        <w:t>Об административных процедурах, осуществляемых в отношении субъектов хозяйствования</w:t>
      </w:r>
      <w:r>
        <w:rPr>
          <w:b/>
          <w:bCs/>
          <w:sz w:val="28"/>
          <w:szCs w:val="28"/>
        </w:rPr>
        <w:t>»</w:t>
      </w:r>
      <w:bookmarkStart w:id="0" w:name="_GoBack"/>
      <w:bookmarkEnd w:id="0"/>
    </w:p>
    <w:p w:rsidR="00DB5632" w:rsidRDefault="00DB5632"/>
    <w:tbl>
      <w:tblPr>
        <w:tblStyle w:val="a3"/>
        <w:tblW w:w="0" w:type="auto"/>
        <w:tblLayout w:type="fixed"/>
        <w:tblLook w:val="04A0"/>
      </w:tblPr>
      <w:tblGrid>
        <w:gridCol w:w="3397"/>
        <w:gridCol w:w="3969"/>
        <w:gridCol w:w="8328"/>
      </w:tblGrid>
      <w:tr w:rsidR="00DB5632" w:rsidTr="00B45156">
        <w:tc>
          <w:tcPr>
            <w:tcW w:w="3397" w:type="dxa"/>
          </w:tcPr>
          <w:p w:rsidR="00DB5632" w:rsidRPr="0002484E" w:rsidRDefault="00DB5632" w:rsidP="00DB5632">
            <w:pPr>
              <w:pStyle w:val="table10"/>
              <w:spacing w:line="280" w:lineRule="exact"/>
              <w:jc w:val="center"/>
              <w:rPr>
                <w:sz w:val="30"/>
                <w:szCs w:val="30"/>
              </w:rPr>
            </w:pPr>
            <w:r w:rsidRPr="0002484E">
              <w:rPr>
                <w:sz w:val="30"/>
                <w:szCs w:val="30"/>
              </w:rPr>
              <w:t>Наименование административной процедуры</w:t>
            </w:r>
          </w:p>
        </w:tc>
        <w:tc>
          <w:tcPr>
            <w:tcW w:w="3969" w:type="dxa"/>
          </w:tcPr>
          <w:p w:rsidR="00DB5632" w:rsidRPr="0002484E" w:rsidRDefault="00DB5632" w:rsidP="00DB5632">
            <w:pPr>
              <w:pStyle w:val="a4"/>
              <w:spacing w:before="0" w:beforeAutospacing="0" w:after="0" w:afterAutospacing="0" w:line="280" w:lineRule="exact"/>
              <w:jc w:val="center"/>
              <w:rPr>
                <w:sz w:val="30"/>
                <w:szCs w:val="30"/>
              </w:rPr>
            </w:pPr>
            <w:r w:rsidRPr="0002484E">
              <w:rPr>
                <w:sz w:val="30"/>
                <w:szCs w:val="30"/>
              </w:rPr>
              <w:t>Ответственное за осуществление административной процедуры структурное подразделение, ФИО работника, должность, номер телефона кабинет, время работы</w:t>
            </w:r>
          </w:p>
        </w:tc>
        <w:tc>
          <w:tcPr>
            <w:tcW w:w="8328" w:type="dxa"/>
          </w:tcPr>
          <w:p w:rsidR="00DB5632" w:rsidRPr="0002484E" w:rsidRDefault="00DB5632" w:rsidP="00DB5632">
            <w:pPr>
              <w:pStyle w:val="table10"/>
              <w:spacing w:line="280" w:lineRule="exact"/>
              <w:jc w:val="center"/>
              <w:rPr>
                <w:sz w:val="30"/>
                <w:szCs w:val="30"/>
              </w:rPr>
            </w:pPr>
            <w:r w:rsidRPr="0002484E">
              <w:rPr>
                <w:sz w:val="30"/>
                <w:szCs w:val="30"/>
              </w:rPr>
              <w:t>Перечень документов и (или) сведений, представляемых заинтересованными лицами в уполномоченный орган для осуществления административной процедуры</w:t>
            </w:r>
          </w:p>
        </w:tc>
      </w:tr>
      <w:tr w:rsidR="00DB5632" w:rsidTr="00B45156">
        <w:tc>
          <w:tcPr>
            <w:tcW w:w="3397" w:type="dxa"/>
          </w:tcPr>
          <w:p w:rsidR="00DB5632" w:rsidRPr="0002484E" w:rsidRDefault="00DB5632" w:rsidP="00B45156">
            <w:pPr>
              <w:pStyle w:val="table10"/>
              <w:tabs>
                <w:tab w:val="left" w:pos="2395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02484E">
              <w:rPr>
                <w:sz w:val="30"/>
                <w:szCs w:val="30"/>
              </w:rPr>
              <w:t>16.4.1. Регистрация договора найма жилого помещения частного или государственного жилищного фонда или дополнительного соглашения к такому договору</w:t>
            </w:r>
          </w:p>
        </w:tc>
        <w:tc>
          <w:tcPr>
            <w:tcW w:w="3969" w:type="dxa"/>
          </w:tcPr>
          <w:p w:rsidR="00B45156" w:rsidRDefault="00A77D6D" w:rsidP="00B45156">
            <w:pPr>
              <w:pStyle w:val="table10"/>
              <w:spacing w:line="280" w:lineRule="exact"/>
              <w:rPr>
                <w:sz w:val="30"/>
                <w:szCs w:val="22"/>
              </w:rPr>
            </w:pPr>
            <w:proofErr w:type="spellStart"/>
            <w:r>
              <w:rPr>
                <w:sz w:val="30"/>
                <w:szCs w:val="22"/>
              </w:rPr>
              <w:t>Брилёва</w:t>
            </w:r>
            <w:proofErr w:type="spellEnd"/>
            <w:r>
              <w:rPr>
                <w:sz w:val="30"/>
                <w:szCs w:val="22"/>
              </w:rPr>
              <w:t xml:space="preserve"> Светлана </w:t>
            </w:r>
            <w:proofErr w:type="spellStart"/>
            <w:r>
              <w:rPr>
                <w:sz w:val="30"/>
                <w:szCs w:val="22"/>
              </w:rPr>
              <w:t>Зыгмундовна</w:t>
            </w:r>
            <w:proofErr w:type="spellEnd"/>
            <w:r w:rsidR="00B45156" w:rsidRPr="00E57416">
              <w:rPr>
                <w:sz w:val="30"/>
                <w:szCs w:val="22"/>
              </w:rPr>
              <w:t>,</w:t>
            </w:r>
            <w:r w:rsidR="00B45156">
              <w:rPr>
                <w:sz w:val="30"/>
                <w:szCs w:val="22"/>
              </w:rPr>
              <w:t xml:space="preserve"> инспектор, (801592) </w:t>
            </w:r>
            <w:r>
              <w:rPr>
                <w:sz w:val="30"/>
                <w:szCs w:val="22"/>
              </w:rPr>
              <w:t>45460</w:t>
            </w:r>
            <w:r w:rsidR="00B45156" w:rsidRPr="00E57416">
              <w:rPr>
                <w:sz w:val="30"/>
                <w:szCs w:val="22"/>
              </w:rPr>
              <w:t xml:space="preserve">, </w:t>
            </w:r>
            <w:r>
              <w:rPr>
                <w:sz w:val="30"/>
                <w:szCs w:val="22"/>
              </w:rPr>
              <w:t xml:space="preserve"> (</w:t>
            </w:r>
            <w:r w:rsidR="00E5444A">
              <w:rPr>
                <w:sz w:val="30"/>
                <w:szCs w:val="22"/>
              </w:rPr>
              <w:t>Киселёва Светлана Владимировна</w:t>
            </w:r>
            <w:r>
              <w:rPr>
                <w:sz w:val="30"/>
                <w:szCs w:val="22"/>
              </w:rPr>
              <w:t xml:space="preserve">, </w:t>
            </w:r>
            <w:r w:rsidR="00E5444A">
              <w:rPr>
                <w:sz w:val="30"/>
                <w:szCs w:val="22"/>
              </w:rPr>
              <w:t>управляющий делами</w:t>
            </w:r>
            <w:r>
              <w:rPr>
                <w:sz w:val="30"/>
                <w:szCs w:val="22"/>
              </w:rPr>
              <w:t xml:space="preserve">, (801592) </w:t>
            </w:r>
            <w:r w:rsidR="00E5444A">
              <w:rPr>
                <w:sz w:val="30"/>
                <w:szCs w:val="22"/>
              </w:rPr>
              <w:t>90872)</w:t>
            </w:r>
            <w:r w:rsidR="00B45156">
              <w:rPr>
                <w:sz w:val="30"/>
                <w:szCs w:val="22"/>
              </w:rPr>
              <w:t>,</w:t>
            </w:r>
          </w:p>
          <w:p w:rsidR="00B45156" w:rsidRPr="00E57416" w:rsidRDefault="00B45156" w:rsidP="00B45156">
            <w:pPr>
              <w:pStyle w:val="table10"/>
              <w:spacing w:line="280" w:lineRule="exact"/>
              <w:rPr>
                <w:sz w:val="30"/>
                <w:szCs w:val="22"/>
              </w:rPr>
            </w:pPr>
            <w:r w:rsidRPr="00E57416">
              <w:rPr>
                <w:sz w:val="30"/>
                <w:szCs w:val="22"/>
              </w:rPr>
              <w:t xml:space="preserve">понедельник </w:t>
            </w:r>
            <w:r>
              <w:rPr>
                <w:sz w:val="30"/>
                <w:szCs w:val="22"/>
              </w:rPr>
              <w:t>- пятница</w:t>
            </w:r>
          </w:p>
          <w:p w:rsidR="00B45156" w:rsidRDefault="00B45156" w:rsidP="00B45156">
            <w:pPr>
              <w:pStyle w:val="table10"/>
              <w:spacing w:line="280" w:lineRule="exact"/>
              <w:rPr>
                <w:sz w:val="30"/>
                <w:szCs w:val="22"/>
              </w:rPr>
            </w:pPr>
            <w:r w:rsidRPr="00E57416">
              <w:rPr>
                <w:sz w:val="30"/>
                <w:szCs w:val="22"/>
              </w:rPr>
              <w:t>08.00 – 13.00, 14.00</w:t>
            </w:r>
            <w:r>
              <w:rPr>
                <w:sz w:val="30"/>
                <w:szCs w:val="22"/>
              </w:rPr>
              <w:t>-</w:t>
            </w:r>
            <w:r w:rsidRPr="00E57416">
              <w:rPr>
                <w:sz w:val="30"/>
                <w:szCs w:val="22"/>
              </w:rPr>
              <w:t xml:space="preserve"> 17.00</w:t>
            </w:r>
          </w:p>
          <w:p w:rsidR="00DB5632" w:rsidRPr="0002484E" w:rsidRDefault="00DB5632" w:rsidP="00B45156">
            <w:pPr>
              <w:pStyle w:val="table10"/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8328" w:type="dxa"/>
          </w:tcPr>
          <w:p w:rsidR="00DB5632" w:rsidRDefault="00DB5632" w:rsidP="00B45156">
            <w:pPr>
              <w:spacing w:after="120" w:line="280" w:lineRule="exact"/>
            </w:pPr>
            <w:r>
              <w:t>з</w:t>
            </w:r>
            <w:r w:rsidRPr="009B08D2">
              <w:t>аявление</w:t>
            </w:r>
          </w:p>
          <w:p w:rsidR="00DB5632" w:rsidRDefault="00DB5632" w:rsidP="00B45156">
            <w:pPr>
              <w:spacing w:after="120" w:line="280" w:lineRule="exact"/>
              <w:rPr>
                <w:rStyle w:val="word-wrapper"/>
                <w:rFonts w:eastAsiaTheme="majorEastAsia"/>
                <w:color w:val="242424"/>
                <w:bdr w:val="none" w:sz="0" w:space="0" w:color="auto" w:frame="1"/>
              </w:rPr>
            </w:pPr>
            <w:r w:rsidRPr="009B08D2">
              <w:rPr>
                <w:rStyle w:val="word-wrapper"/>
                <w:rFonts w:eastAsiaTheme="majorEastAsia"/>
                <w:color w:val="242424"/>
                <w:bdr w:val="none" w:sz="0" w:space="0" w:color="auto" w:frame="1"/>
              </w:rPr>
              <w:t>три экземпляра договора найма жилого помещения</w:t>
            </w:r>
            <w:r w:rsidRPr="009B08D2">
              <w:br w:type="textWrapping" w:clear="all"/>
            </w:r>
            <w:r w:rsidRPr="009B08D2">
              <w:rPr>
                <w:rStyle w:val="word-wrapper"/>
                <w:rFonts w:eastAsiaTheme="majorEastAsia"/>
                <w:color w:val="242424"/>
                <w:bdr w:val="none" w:sz="0" w:space="0" w:color="auto" w:frame="1"/>
              </w:rPr>
              <w:t>или дополнительного соглашения к нему</w:t>
            </w:r>
            <w:r>
              <w:rPr>
                <w:rStyle w:val="word-wrapper"/>
                <w:rFonts w:eastAsiaTheme="majorEastAsia"/>
                <w:color w:val="242424"/>
                <w:bdr w:val="none" w:sz="0" w:space="0" w:color="auto" w:frame="1"/>
              </w:rPr>
              <w:t>;</w:t>
            </w:r>
          </w:p>
          <w:p w:rsidR="00DB5632" w:rsidRDefault="00DB5632" w:rsidP="00B45156">
            <w:pPr>
              <w:spacing w:after="120" w:line="280" w:lineRule="exact"/>
              <w:rPr>
                <w:rStyle w:val="word-wrapper"/>
                <w:rFonts w:eastAsiaTheme="majorEastAsia"/>
                <w:color w:val="242424"/>
                <w:bdr w:val="none" w:sz="0" w:space="0" w:color="auto" w:frame="1"/>
              </w:rPr>
            </w:pPr>
            <w:r w:rsidRPr="009B08D2">
              <w:rPr>
                <w:rStyle w:val="word-wrapper"/>
                <w:rFonts w:eastAsiaTheme="majorEastAsia"/>
                <w:color w:val="242424"/>
                <w:bdr w:val="none" w:sz="0" w:space="0" w:color="auto" w:frame="1"/>
              </w:rPr>
              <w:t>технический паспорт</w:t>
            </w:r>
          </w:p>
          <w:p w:rsidR="00DB5632" w:rsidRDefault="00DB5632" w:rsidP="00B45156">
            <w:pPr>
              <w:spacing w:after="120" w:line="280" w:lineRule="exact"/>
              <w:rPr>
                <w:rStyle w:val="word-wrapper"/>
                <w:rFonts w:eastAsiaTheme="majorEastAsia"/>
                <w:color w:val="242424"/>
                <w:bdr w:val="none" w:sz="0" w:space="0" w:color="auto" w:frame="1"/>
              </w:rPr>
            </w:pPr>
            <w:r w:rsidRPr="009B08D2">
              <w:rPr>
                <w:rStyle w:val="word-wrapper"/>
                <w:rFonts w:eastAsiaTheme="majorEastAsia"/>
                <w:color w:val="242424"/>
                <w:bdr w:val="none" w:sz="0" w:space="0" w:color="auto" w:frame="1"/>
              </w:rPr>
              <w:t>справка о балансовой принадлежности и стоимости жилого помещения государственного жилищного фонда</w:t>
            </w:r>
          </w:p>
          <w:p w:rsidR="00DB5632" w:rsidRDefault="00DB5632" w:rsidP="00B45156">
            <w:pPr>
              <w:spacing w:after="120" w:line="280" w:lineRule="exact"/>
              <w:rPr>
                <w:rStyle w:val="word-wrapper"/>
                <w:rFonts w:eastAsiaTheme="majorEastAsia"/>
                <w:color w:val="242424"/>
                <w:bdr w:val="none" w:sz="0" w:space="0" w:color="auto" w:frame="1"/>
              </w:rPr>
            </w:pPr>
            <w:r w:rsidRPr="009B08D2">
              <w:rPr>
                <w:rStyle w:val="word-wrapper"/>
                <w:rFonts w:eastAsiaTheme="majorEastAsia"/>
                <w:color w:val="242424"/>
                <w:bdr w:val="none" w:sz="0" w:space="0" w:color="auto" w:frame="1"/>
              </w:rPr>
              <w:t>письменное согласие всех собственников жилого помещения, находящегося в общей собственности</w:t>
            </w:r>
          </w:p>
          <w:p w:rsidR="00DB5632" w:rsidRPr="00B00CA8" w:rsidRDefault="00DB5632" w:rsidP="00B45156">
            <w:pPr>
              <w:pStyle w:val="cap1"/>
              <w:spacing w:line="280" w:lineRule="exact"/>
              <w:jc w:val="both"/>
              <w:rPr>
                <w:b/>
                <w:i/>
                <w:sz w:val="30"/>
                <w:szCs w:val="30"/>
              </w:rPr>
            </w:pPr>
            <w:r w:rsidRPr="00B00CA8">
              <w:rPr>
                <w:b/>
                <w:i/>
                <w:sz w:val="30"/>
                <w:szCs w:val="30"/>
              </w:rPr>
              <w:t>(постановление Министерства жилищно-</w:t>
            </w:r>
            <w:r w:rsidRPr="00B00CA8">
              <w:rPr>
                <w:b/>
                <w:i/>
                <w:sz w:val="30"/>
                <w:szCs w:val="30"/>
              </w:rPr>
              <w:br/>
              <w:t>коммунального хозяйства Республики Беларусь от</w:t>
            </w:r>
          </w:p>
          <w:p w:rsidR="00DB5632" w:rsidRPr="00EB6036" w:rsidRDefault="00DB5632" w:rsidP="00B45156">
            <w:pPr>
              <w:pStyle w:val="table10"/>
              <w:spacing w:line="280" w:lineRule="exact"/>
              <w:jc w:val="both"/>
              <w:rPr>
                <w:b/>
                <w:i/>
                <w:sz w:val="30"/>
                <w:szCs w:val="30"/>
              </w:rPr>
            </w:pPr>
            <w:r w:rsidRPr="00B00CA8">
              <w:rPr>
                <w:b/>
                <w:i/>
                <w:sz w:val="30"/>
                <w:szCs w:val="30"/>
              </w:rPr>
              <w:t>23 марта 2022 г. № 5</w:t>
            </w:r>
            <w:r w:rsidRPr="00EB6036">
              <w:rPr>
                <w:b/>
                <w:i/>
                <w:sz w:val="30"/>
                <w:szCs w:val="30"/>
              </w:rPr>
              <w:t>«Об утверждении регламентов административных процедур»,</w:t>
            </w:r>
          </w:p>
          <w:p w:rsidR="00DB5632" w:rsidRPr="002B4EFD" w:rsidRDefault="00DB5632" w:rsidP="00B45156">
            <w:pPr>
              <w:pStyle w:val="table10"/>
              <w:spacing w:line="280" w:lineRule="exact"/>
              <w:jc w:val="both"/>
              <w:rPr>
                <w:b/>
                <w:i/>
                <w:sz w:val="30"/>
                <w:szCs w:val="30"/>
              </w:rPr>
            </w:pPr>
            <w:r w:rsidRPr="00E7175E">
              <w:rPr>
                <w:b/>
                <w:i/>
                <w:sz w:val="30"/>
                <w:szCs w:val="30"/>
              </w:rPr>
              <w:t>https://pravo.by/document/?guid=12551&amp;p0=W22238222&amp;p1=1</w:t>
            </w:r>
            <w:r w:rsidRPr="002B4EFD">
              <w:rPr>
                <w:rStyle w:val="doc-name"/>
                <w:b/>
                <w:i/>
                <w:sz w:val="30"/>
                <w:szCs w:val="30"/>
              </w:rPr>
              <w:t>)</w:t>
            </w:r>
          </w:p>
        </w:tc>
      </w:tr>
      <w:tr w:rsidR="00DB5632" w:rsidTr="00B45156">
        <w:tc>
          <w:tcPr>
            <w:tcW w:w="15694" w:type="dxa"/>
            <w:gridSpan w:val="3"/>
          </w:tcPr>
          <w:p w:rsidR="00DB5632" w:rsidRPr="0002484E" w:rsidRDefault="00DB5632" w:rsidP="00DB5632">
            <w:pPr>
              <w:pStyle w:val="table10"/>
              <w:spacing w:line="280" w:lineRule="exact"/>
              <w:rPr>
                <w:b/>
                <w:sz w:val="30"/>
                <w:szCs w:val="30"/>
              </w:rPr>
            </w:pPr>
            <w:r w:rsidRPr="0002484E">
              <w:rPr>
                <w:b/>
                <w:sz w:val="30"/>
                <w:szCs w:val="30"/>
              </w:rPr>
              <w:t>Срок осуществления</w:t>
            </w:r>
            <w:r w:rsidRPr="0002484E">
              <w:rPr>
                <w:sz w:val="30"/>
                <w:szCs w:val="30"/>
              </w:rPr>
              <w:t xml:space="preserve"> административной процедуры </w:t>
            </w:r>
            <w:r w:rsidRPr="0002484E">
              <w:rPr>
                <w:b/>
                <w:sz w:val="30"/>
                <w:szCs w:val="30"/>
              </w:rPr>
              <w:t>16.4.1 – 2 дня, а в случае запроса документов и (или) сведений от других государственных органов, иных организаций – 10 дней</w:t>
            </w:r>
          </w:p>
          <w:p w:rsidR="00DB5632" w:rsidRDefault="00DB5632" w:rsidP="00DB5632">
            <w:r w:rsidRPr="0002484E">
              <w:rPr>
                <w:b/>
              </w:rPr>
              <w:t>Размер платы</w:t>
            </w:r>
            <w:r w:rsidRPr="0002484E">
              <w:t xml:space="preserve">, взимаемой при осуществлении административной процедуры – </w:t>
            </w:r>
            <w:r w:rsidRPr="0002484E">
              <w:rPr>
                <w:b/>
              </w:rPr>
              <w:t>бесплатно.</w:t>
            </w:r>
          </w:p>
        </w:tc>
      </w:tr>
      <w:tr w:rsidR="00DB5632" w:rsidTr="00B45156">
        <w:tc>
          <w:tcPr>
            <w:tcW w:w="3397" w:type="dxa"/>
          </w:tcPr>
          <w:p w:rsidR="00DB5632" w:rsidRPr="0002484E" w:rsidRDefault="00DB5632" w:rsidP="00B45156">
            <w:pPr>
              <w:pStyle w:val="table10"/>
              <w:spacing w:line="280" w:lineRule="exact"/>
              <w:jc w:val="both"/>
              <w:rPr>
                <w:sz w:val="30"/>
                <w:szCs w:val="30"/>
              </w:rPr>
            </w:pPr>
            <w:r w:rsidRPr="0002484E">
              <w:rPr>
                <w:sz w:val="30"/>
                <w:szCs w:val="30"/>
              </w:rPr>
              <w:t xml:space="preserve">16.4.2. Регистрация договора финансовой аренды (лизинга), предметом лизинга по которому является квартира частного </w:t>
            </w:r>
            <w:r w:rsidRPr="0002484E">
              <w:rPr>
                <w:sz w:val="30"/>
                <w:szCs w:val="30"/>
              </w:rPr>
              <w:lastRenderedPageBreak/>
              <w:t>жилищного фонда в многоквартирном или блокированном жилом доме или одноквартирный жилой дом частного жилищного фонда, или дополнительного соглашения к такому договору</w:t>
            </w:r>
          </w:p>
        </w:tc>
        <w:tc>
          <w:tcPr>
            <w:tcW w:w="3969" w:type="dxa"/>
          </w:tcPr>
          <w:p w:rsidR="00E5444A" w:rsidRDefault="00A77D6D" w:rsidP="00E5444A">
            <w:pPr>
              <w:pStyle w:val="table10"/>
              <w:spacing w:line="280" w:lineRule="exact"/>
              <w:rPr>
                <w:sz w:val="30"/>
                <w:szCs w:val="22"/>
              </w:rPr>
            </w:pPr>
            <w:proofErr w:type="spellStart"/>
            <w:r>
              <w:rPr>
                <w:sz w:val="30"/>
                <w:szCs w:val="22"/>
              </w:rPr>
              <w:lastRenderedPageBreak/>
              <w:t>Брилёва</w:t>
            </w:r>
            <w:proofErr w:type="spellEnd"/>
            <w:r>
              <w:rPr>
                <w:sz w:val="30"/>
                <w:szCs w:val="22"/>
              </w:rPr>
              <w:t xml:space="preserve"> Светлана </w:t>
            </w:r>
            <w:proofErr w:type="spellStart"/>
            <w:r>
              <w:rPr>
                <w:sz w:val="30"/>
                <w:szCs w:val="22"/>
              </w:rPr>
              <w:t>Зыгмундовна</w:t>
            </w:r>
            <w:proofErr w:type="spellEnd"/>
            <w:r w:rsidRPr="00E57416">
              <w:rPr>
                <w:sz w:val="30"/>
                <w:szCs w:val="22"/>
              </w:rPr>
              <w:t>,</w:t>
            </w:r>
            <w:r>
              <w:rPr>
                <w:sz w:val="30"/>
                <w:szCs w:val="22"/>
              </w:rPr>
              <w:t xml:space="preserve"> инспектор, (801592) 45460</w:t>
            </w:r>
            <w:r w:rsidR="00E5444A">
              <w:rPr>
                <w:sz w:val="30"/>
                <w:szCs w:val="22"/>
              </w:rPr>
              <w:t>, (Киселёва Светлана Владимировна, управляющий делами, (801592) 90872),</w:t>
            </w:r>
          </w:p>
          <w:p w:rsidR="00A77D6D" w:rsidRPr="00E57416" w:rsidRDefault="00A77D6D" w:rsidP="00A77D6D">
            <w:pPr>
              <w:pStyle w:val="table10"/>
              <w:spacing w:line="280" w:lineRule="exact"/>
              <w:rPr>
                <w:sz w:val="30"/>
                <w:szCs w:val="22"/>
              </w:rPr>
            </w:pPr>
            <w:r w:rsidRPr="00E57416">
              <w:rPr>
                <w:sz w:val="30"/>
                <w:szCs w:val="22"/>
              </w:rPr>
              <w:lastRenderedPageBreak/>
              <w:t xml:space="preserve">понедельник </w:t>
            </w:r>
            <w:r>
              <w:rPr>
                <w:sz w:val="30"/>
                <w:szCs w:val="22"/>
              </w:rPr>
              <w:t>- пятница</w:t>
            </w:r>
          </w:p>
          <w:p w:rsidR="00A77D6D" w:rsidRDefault="00A77D6D" w:rsidP="00A77D6D">
            <w:pPr>
              <w:pStyle w:val="table10"/>
              <w:spacing w:line="280" w:lineRule="exact"/>
              <w:rPr>
                <w:sz w:val="30"/>
                <w:szCs w:val="22"/>
              </w:rPr>
            </w:pPr>
            <w:r w:rsidRPr="00E57416">
              <w:rPr>
                <w:sz w:val="30"/>
                <w:szCs w:val="22"/>
              </w:rPr>
              <w:t>08.00 – 13.00, 14.00</w:t>
            </w:r>
            <w:r>
              <w:rPr>
                <w:sz w:val="30"/>
                <w:szCs w:val="22"/>
              </w:rPr>
              <w:t>-</w:t>
            </w:r>
            <w:r w:rsidRPr="00E57416">
              <w:rPr>
                <w:sz w:val="30"/>
                <w:szCs w:val="22"/>
              </w:rPr>
              <w:t xml:space="preserve"> 17.00</w:t>
            </w:r>
          </w:p>
          <w:p w:rsidR="00DB5632" w:rsidRPr="0002484E" w:rsidRDefault="00DB5632" w:rsidP="00A77D6D">
            <w:pPr>
              <w:pStyle w:val="table10"/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8328" w:type="dxa"/>
          </w:tcPr>
          <w:p w:rsidR="00DB5632" w:rsidRDefault="00DB5632" w:rsidP="00B45156">
            <w:pPr>
              <w:spacing w:line="280" w:lineRule="exact"/>
            </w:pPr>
            <w:r>
              <w:lastRenderedPageBreak/>
              <w:t>з</w:t>
            </w:r>
            <w:r w:rsidRPr="009B08D2">
              <w:t>аявление</w:t>
            </w:r>
          </w:p>
          <w:p w:rsidR="00DB5632" w:rsidRPr="009B08D2" w:rsidRDefault="00DB5632" w:rsidP="00B45156">
            <w:pPr>
              <w:spacing w:line="280" w:lineRule="exact"/>
            </w:pPr>
          </w:p>
          <w:p w:rsidR="00DB5632" w:rsidRPr="009B08D2" w:rsidRDefault="00DB5632" w:rsidP="00B45156">
            <w:pPr>
              <w:spacing w:line="280" w:lineRule="exact"/>
              <w:rPr>
                <w:rStyle w:val="word-wrapper"/>
                <w:rFonts w:eastAsiaTheme="majorEastAsia"/>
                <w:color w:val="242424"/>
                <w:bdr w:val="none" w:sz="0" w:space="0" w:color="auto" w:frame="1"/>
              </w:rPr>
            </w:pPr>
            <w:r w:rsidRPr="009B08D2">
              <w:rPr>
                <w:rStyle w:val="word-wrapper"/>
                <w:rFonts w:eastAsiaTheme="majorEastAsia"/>
                <w:color w:val="242424"/>
                <w:bdr w:val="none" w:sz="0" w:space="0" w:color="auto" w:frame="1"/>
              </w:rPr>
              <w:t>три экземпляра договора найма жилого помещения</w:t>
            </w:r>
            <w:r w:rsidRPr="009B08D2">
              <w:br w:type="textWrapping" w:clear="all"/>
            </w:r>
            <w:r w:rsidRPr="009B08D2">
              <w:rPr>
                <w:rStyle w:val="word-wrapper"/>
                <w:rFonts w:eastAsiaTheme="majorEastAsia"/>
                <w:color w:val="242424"/>
                <w:bdr w:val="none" w:sz="0" w:space="0" w:color="auto" w:frame="1"/>
              </w:rPr>
              <w:t>или дополнительного соглашения к нему</w:t>
            </w:r>
            <w:r>
              <w:rPr>
                <w:rStyle w:val="word-wrapper"/>
                <w:rFonts w:eastAsiaTheme="majorEastAsia"/>
                <w:color w:val="242424"/>
                <w:bdr w:val="none" w:sz="0" w:space="0" w:color="auto" w:frame="1"/>
              </w:rPr>
              <w:t>;</w:t>
            </w:r>
          </w:p>
          <w:p w:rsidR="00DB5632" w:rsidRDefault="00DB5632" w:rsidP="00B45156">
            <w:pPr>
              <w:spacing w:line="280" w:lineRule="exact"/>
              <w:rPr>
                <w:rStyle w:val="word-wrapper"/>
                <w:rFonts w:eastAsiaTheme="majorEastAsia"/>
                <w:color w:val="242424"/>
                <w:bdr w:val="none" w:sz="0" w:space="0" w:color="auto" w:frame="1"/>
              </w:rPr>
            </w:pPr>
            <w:r w:rsidRPr="009B08D2">
              <w:rPr>
                <w:rStyle w:val="word-wrapper"/>
                <w:rFonts w:eastAsiaTheme="majorEastAsia"/>
                <w:color w:val="242424"/>
                <w:bdr w:val="none" w:sz="0" w:space="0" w:color="auto" w:frame="1"/>
              </w:rPr>
              <w:t>технический паспорт</w:t>
            </w:r>
          </w:p>
          <w:p w:rsidR="00DB5632" w:rsidRPr="009B08D2" w:rsidRDefault="00DB5632" w:rsidP="00B45156">
            <w:pPr>
              <w:spacing w:line="280" w:lineRule="exact"/>
              <w:rPr>
                <w:rStyle w:val="word-wrapper"/>
                <w:rFonts w:eastAsiaTheme="majorEastAsia"/>
                <w:color w:val="242424"/>
                <w:bdr w:val="none" w:sz="0" w:space="0" w:color="auto" w:frame="1"/>
              </w:rPr>
            </w:pPr>
          </w:p>
          <w:p w:rsidR="00DB5632" w:rsidRDefault="00DB5632" w:rsidP="00B45156">
            <w:pPr>
              <w:spacing w:line="280" w:lineRule="exact"/>
              <w:rPr>
                <w:rStyle w:val="word-wrapper"/>
                <w:rFonts w:eastAsiaTheme="majorEastAsia"/>
                <w:color w:val="242424"/>
                <w:bdr w:val="none" w:sz="0" w:space="0" w:color="auto" w:frame="1"/>
              </w:rPr>
            </w:pPr>
            <w:r w:rsidRPr="009B08D2">
              <w:rPr>
                <w:rStyle w:val="word-wrapper"/>
                <w:rFonts w:eastAsiaTheme="majorEastAsia"/>
                <w:color w:val="242424"/>
                <w:bdr w:val="none" w:sz="0" w:space="0" w:color="auto" w:frame="1"/>
              </w:rPr>
              <w:lastRenderedPageBreak/>
              <w:t>письменное согласие всех собственников жилого помещения, находящегося в общей собственности</w:t>
            </w:r>
          </w:p>
          <w:p w:rsidR="00DB5632" w:rsidRPr="009B08D2" w:rsidRDefault="00DB5632" w:rsidP="00B45156">
            <w:pPr>
              <w:spacing w:line="280" w:lineRule="exact"/>
            </w:pPr>
          </w:p>
          <w:p w:rsidR="00DB5632" w:rsidRPr="00B00CA8" w:rsidRDefault="00DB5632" w:rsidP="00B45156">
            <w:pPr>
              <w:pStyle w:val="cap1"/>
              <w:spacing w:line="280" w:lineRule="exact"/>
              <w:jc w:val="both"/>
              <w:rPr>
                <w:b/>
                <w:i/>
                <w:sz w:val="30"/>
                <w:szCs w:val="30"/>
              </w:rPr>
            </w:pPr>
            <w:r w:rsidRPr="00B00CA8">
              <w:rPr>
                <w:b/>
                <w:i/>
                <w:sz w:val="30"/>
                <w:szCs w:val="30"/>
              </w:rPr>
              <w:t>(постановление Министерства жилищно-</w:t>
            </w:r>
            <w:r w:rsidRPr="00B00CA8">
              <w:rPr>
                <w:b/>
                <w:i/>
                <w:sz w:val="30"/>
                <w:szCs w:val="30"/>
              </w:rPr>
              <w:br/>
              <w:t>коммунального хозяйства Республики Беларусь от</w:t>
            </w:r>
          </w:p>
          <w:p w:rsidR="00DB5632" w:rsidRPr="00EB6036" w:rsidRDefault="00DB5632" w:rsidP="00B45156">
            <w:pPr>
              <w:pStyle w:val="table10"/>
              <w:spacing w:line="280" w:lineRule="exact"/>
              <w:jc w:val="both"/>
              <w:rPr>
                <w:b/>
                <w:i/>
                <w:sz w:val="30"/>
                <w:szCs w:val="30"/>
              </w:rPr>
            </w:pPr>
            <w:r w:rsidRPr="00B00CA8">
              <w:rPr>
                <w:b/>
                <w:i/>
                <w:sz w:val="30"/>
                <w:szCs w:val="30"/>
              </w:rPr>
              <w:t>23 марта 2022 г. № 5</w:t>
            </w:r>
            <w:r w:rsidRPr="00EB6036">
              <w:rPr>
                <w:b/>
                <w:i/>
                <w:sz w:val="30"/>
                <w:szCs w:val="30"/>
              </w:rPr>
              <w:t>«Об утверждении регламентов административных процедур»,</w:t>
            </w:r>
          </w:p>
          <w:p w:rsidR="00DB5632" w:rsidRPr="002B4EFD" w:rsidRDefault="00DB5632" w:rsidP="00B45156">
            <w:pPr>
              <w:pStyle w:val="table10"/>
              <w:spacing w:line="280" w:lineRule="exact"/>
              <w:jc w:val="both"/>
              <w:rPr>
                <w:b/>
                <w:i/>
                <w:sz w:val="30"/>
                <w:szCs w:val="30"/>
              </w:rPr>
            </w:pPr>
            <w:r w:rsidRPr="00E7175E">
              <w:rPr>
                <w:b/>
                <w:i/>
                <w:sz w:val="30"/>
                <w:szCs w:val="30"/>
              </w:rPr>
              <w:t>https://pravo.by/document/?guid=12551&amp;p0=W22238222&amp;p1=</w:t>
            </w:r>
            <w:r w:rsidR="00B45156">
              <w:rPr>
                <w:b/>
                <w:i/>
                <w:sz w:val="30"/>
                <w:szCs w:val="30"/>
              </w:rPr>
              <w:t>1)</w:t>
            </w:r>
          </w:p>
        </w:tc>
      </w:tr>
      <w:tr w:rsidR="00DB5632" w:rsidTr="00B45156">
        <w:tc>
          <w:tcPr>
            <w:tcW w:w="15694" w:type="dxa"/>
            <w:gridSpan w:val="3"/>
          </w:tcPr>
          <w:p w:rsidR="00DB5632" w:rsidRPr="0002484E" w:rsidRDefault="00DB5632" w:rsidP="00DB5632">
            <w:pPr>
              <w:pStyle w:val="table10"/>
              <w:spacing w:line="280" w:lineRule="exact"/>
              <w:rPr>
                <w:b/>
                <w:sz w:val="30"/>
                <w:szCs w:val="30"/>
              </w:rPr>
            </w:pPr>
            <w:r w:rsidRPr="0002484E">
              <w:rPr>
                <w:b/>
                <w:sz w:val="30"/>
                <w:szCs w:val="30"/>
              </w:rPr>
              <w:lastRenderedPageBreak/>
              <w:t>Срок осуществления</w:t>
            </w:r>
            <w:r w:rsidRPr="0002484E">
              <w:rPr>
                <w:sz w:val="30"/>
                <w:szCs w:val="30"/>
              </w:rPr>
              <w:t xml:space="preserve"> административной процедуры </w:t>
            </w:r>
            <w:r w:rsidRPr="0002484E">
              <w:rPr>
                <w:b/>
                <w:sz w:val="30"/>
                <w:szCs w:val="30"/>
              </w:rPr>
              <w:t>16.4.2 – 2 дня, а в случае запроса документов и (или) сведений от других государственных органов, иных организаций – 10 дней</w:t>
            </w:r>
          </w:p>
          <w:p w:rsidR="00DB5632" w:rsidRDefault="00DB5632" w:rsidP="00DB5632">
            <w:r w:rsidRPr="0002484E">
              <w:rPr>
                <w:b/>
              </w:rPr>
              <w:t>Размер платы</w:t>
            </w:r>
            <w:r w:rsidRPr="0002484E">
              <w:t xml:space="preserve">, взимаемой при осуществлении административной процедуры – </w:t>
            </w:r>
            <w:r w:rsidRPr="0002484E">
              <w:rPr>
                <w:b/>
              </w:rPr>
              <w:t>бесплатно.</w:t>
            </w:r>
          </w:p>
        </w:tc>
      </w:tr>
    </w:tbl>
    <w:p w:rsidR="00DB5632" w:rsidRDefault="00DB5632"/>
    <w:sectPr w:rsidR="00DB5632" w:rsidSect="00DB5632">
      <w:pgSz w:w="16838" w:h="11906" w:orient="landscape"/>
      <w:pgMar w:top="567" w:right="567" w:bottom="567" w:left="567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compat/>
  <w:rsids>
    <w:rsidRoot w:val="00DB5632"/>
    <w:rsid w:val="002D562F"/>
    <w:rsid w:val="004F23F2"/>
    <w:rsid w:val="00586B87"/>
    <w:rsid w:val="006F7A51"/>
    <w:rsid w:val="00A77D6D"/>
    <w:rsid w:val="00B45156"/>
    <w:rsid w:val="00C9383F"/>
    <w:rsid w:val="00D4715D"/>
    <w:rsid w:val="00DB5632"/>
    <w:rsid w:val="00E54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56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0">
    <w:name w:val="table10"/>
    <w:basedOn w:val="a"/>
    <w:uiPriority w:val="99"/>
    <w:rsid w:val="00DB5632"/>
    <w:pPr>
      <w:jc w:val="left"/>
    </w:pPr>
    <w:rPr>
      <w:rFonts w:eastAsia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rsid w:val="00DB5632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DB5632"/>
  </w:style>
  <w:style w:type="character" w:customStyle="1" w:styleId="doc-name">
    <w:name w:val="doc-name"/>
    <w:basedOn w:val="a0"/>
    <w:rsid w:val="00DB5632"/>
  </w:style>
  <w:style w:type="paragraph" w:customStyle="1" w:styleId="cap1">
    <w:name w:val="cap1"/>
    <w:basedOn w:val="a"/>
    <w:rsid w:val="00DB5632"/>
    <w:pPr>
      <w:jc w:val="left"/>
    </w:pPr>
    <w:rPr>
      <w:rFonts w:eastAsiaTheme="minorEastAsia"/>
      <w:sz w:val="22"/>
      <w:szCs w:val="22"/>
      <w:lang w:eastAsia="ru-RU"/>
    </w:rPr>
  </w:style>
  <w:style w:type="paragraph" w:customStyle="1" w:styleId="newncpi0">
    <w:name w:val="newncpi0"/>
    <w:basedOn w:val="a"/>
    <w:rsid w:val="002D562F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2024-10-01T04:40:00Z</dcterms:created>
  <dcterms:modified xsi:type="dcterms:W3CDTF">2024-10-01T04:40:00Z</dcterms:modified>
</cp:coreProperties>
</file>