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4" w:rsidRPr="00DB5F65" w:rsidRDefault="00EB6464" w:rsidP="00FB27BC">
      <w:pPr>
        <w:pStyle w:val="a3"/>
        <w:jc w:val="center"/>
        <w:rPr>
          <w:sz w:val="30"/>
          <w:szCs w:val="30"/>
        </w:rPr>
      </w:pPr>
      <w:r w:rsidRPr="00DB5F65">
        <w:rPr>
          <w:rStyle w:val="a4"/>
          <w:sz w:val="30"/>
          <w:szCs w:val="30"/>
        </w:rPr>
        <w:t>Разъяснение к постановлению Совета Министров Республики Беларусь от 23 февраля 2021 г. № 10</w:t>
      </w:r>
      <w:bookmarkStart w:id="0" w:name="_GoBack"/>
      <w:bookmarkEnd w:id="0"/>
      <w:r w:rsidRPr="00DB5F65">
        <w:rPr>
          <w:rStyle w:val="a4"/>
          <w:sz w:val="30"/>
          <w:szCs w:val="30"/>
        </w:rPr>
        <w:t>0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Постановление № 100 не отменяет действие  постановления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lastRenderedPageBreak/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 xml:space="preserve">6. </w:t>
      </w:r>
      <w:proofErr w:type="spellStart"/>
      <w:r w:rsidRPr="00DB5F65">
        <w:rPr>
          <w:sz w:val="30"/>
          <w:szCs w:val="30"/>
        </w:rPr>
        <w:t>Дооценка</w:t>
      </w:r>
      <w:proofErr w:type="spellEnd"/>
      <w:r w:rsidRPr="00DB5F65">
        <w:rPr>
          <w:sz w:val="30"/>
          <w:szCs w:val="30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9. Постановление № 100 не распространяется на:</w:t>
      </w:r>
      <w:r w:rsidRPr="00DB5F65">
        <w:rPr>
          <w:sz w:val="30"/>
          <w:szCs w:val="30"/>
        </w:rPr>
        <w:br/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Pr="00DB5F65">
        <w:rPr>
          <w:sz w:val="30"/>
          <w:szCs w:val="30"/>
        </w:rPr>
        <w:br/>
        <w:t>СЗТ первой необходимости, реализуемые за пределы Республики Беларусь.</w:t>
      </w:r>
    </w:p>
    <w:p w:rsidR="00EB6464" w:rsidRPr="00DB5F65" w:rsidRDefault="00EB6464" w:rsidP="00EB64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0"/>
          <w:szCs w:val="30"/>
        </w:rPr>
      </w:pPr>
    </w:p>
    <w:p w:rsidR="002419BE" w:rsidRDefault="002419BE"/>
    <w:sectPr w:rsidR="002419BE" w:rsidSect="00F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E8"/>
    <w:rsid w:val="001429E8"/>
    <w:rsid w:val="002404F2"/>
    <w:rsid w:val="002419BE"/>
    <w:rsid w:val="00B21CDE"/>
    <w:rsid w:val="00EB6464"/>
    <w:rsid w:val="00F3153E"/>
    <w:rsid w:val="00F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>diakov.net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Петровский</dc:creator>
  <cp:lastModifiedBy>Buynovskaya</cp:lastModifiedBy>
  <cp:revision>2</cp:revision>
  <dcterms:created xsi:type="dcterms:W3CDTF">2021-03-17T04:51:00Z</dcterms:created>
  <dcterms:modified xsi:type="dcterms:W3CDTF">2021-03-17T04:51:00Z</dcterms:modified>
</cp:coreProperties>
</file>