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1E" w:rsidRPr="00C1018C" w:rsidRDefault="0068411E" w:rsidP="00C101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018C">
        <w:rPr>
          <w:rFonts w:ascii="Times New Roman" w:hAnsi="Times New Roman" w:cs="Times New Roman"/>
          <w:b/>
          <w:sz w:val="40"/>
          <w:szCs w:val="40"/>
        </w:rPr>
        <w:t>Государственная адресная социальная помощь</w:t>
      </w:r>
    </w:p>
    <w:p w:rsidR="0068411E" w:rsidRPr="00C1018C" w:rsidRDefault="0068411E" w:rsidP="00C1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Предоставление государственной адресной социальной помощи осуществляется в рамках Указа Президента Республики Беларусь № 41 </w:t>
      </w:r>
      <w:hyperlink r:id="rId5" w:history="1">
        <w:r w:rsidRPr="00C1018C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 xml:space="preserve">«О государственной адресной социальной </w:t>
        </w:r>
        <w:proofErr w:type="gramStart"/>
        <w:r w:rsidRPr="00C1018C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помощи»</w:t>
        </w:r>
      </w:hyperlink>
      <w:r w:rsidRPr="00C101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proofErr w:type="gramEnd"/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ГАСП), принятого 19 января 2012 г.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ГАСП предоставляется в виде:</w:t>
      </w:r>
    </w:p>
    <w:p w:rsidR="0068411E" w:rsidRPr="00C1018C" w:rsidRDefault="0068411E" w:rsidP="00C101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ежемесячного</w:t>
      </w:r>
      <w:proofErr w:type="gramEnd"/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(или) единовременного социальных пособий;</w:t>
      </w:r>
    </w:p>
    <w:p w:rsidR="0068411E" w:rsidRPr="00C1018C" w:rsidRDefault="0068411E" w:rsidP="00C101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социального</w:t>
      </w:r>
      <w:proofErr w:type="gramEnd"/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пособия для возмещения затрат на приобретение подгузников;</w:t>
      </w:r>
    </w:p>
    <w:p w:rsidR="0068411E" w:rsidRPr="00C1018C" w:rsidRDefault="0068411E" w:rsidP="00C101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обеспечения</w:t>
      </w:r>
      <w:proofErr w:type="gramEnd"/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продуктами питания детей первых двух лет жизни.</w:t>
      </w:r>
    </w:p>
    <w:p w:rsidR="0068411E" w:rsidRPr="00C1018C" w:rsidRDefault="0068411E" w:rsidP="00C1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Семьи (граждане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), обратившиеся за одним из видов государственной адресной социальной помощи, </w:t>
      </w: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могут реализовать свое право на одновременное предоставление различных видов такой помощи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согласно условиям их предоставления, установленным Указом № 41.</w:t>
      </w:r>
    </w:p>
    <w:p w:rsidR="0068411E" w:rsidRPr="00C1018C" w:rsidRDefault="0068411E" w:rsidP="00C1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 категориям получателей ежемесячного социального пособия </w:t>
      </w: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производится перерасчет размера назначенного пособия при увеличении БПМ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периоде предоставления помощи. Это позволяет поддерживать доходы населения на уровне БПМ.</w:t>
      </w:r>
    </w:p>
    <w:p w:rsidR="0068411E" w:rsidRPr="00C1018C" w:rsidRDefault="0068411E" w:rsidP="00C1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обязательным социальным трансфертам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(пенсии, пособия, стипендии) </w:t>
      </w: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отнесено обращение за алиментами 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содержание несовершеннолетних детей.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 вынесении решения о предоставлении ГАСП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виде ежемесячного пособия и (или) обеспечения продуктами питания при необходимости </w:t>
      </w: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разрабатывается План по самостоятельному улучшению материального положения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трудоспособных членов семьи (граждан).</w:t>
      </w: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В случае невыполнения Плана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гражданин лишается права на предоставление ГАСП.</w:t>
      </w:r>
    </w:p>
    <w:p w:rsidR="0068411E" w:rsidRPr="00C1018C" w:rsidRDefault="0068411E" w:rsidP="00C1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ГАСП 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виде ежемесячного пособия </w:t>
      </w: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предоставляется гражданам, если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они являются трудоспособными лицами, которые в течение 12 месяцев, предшествующих месяцу обращения, менее 6 месяцев являлись занятыми либо зарегистрированными в качестве безработных.</w:t>
      </w:r>
    </w:p>
    <w:p w:rsidR="0068411E" w:rsidRPr="00C1018C" w:rsidRDefault="0068411E" w:rsidP="00C1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Ежемесячное социальное пособие могут получать на протяжении 12 месяцев следующие социально уязвимые категории граждан (семей): </w:t>
      </w:r>
    </w:p>
    <w:p w:rsidR="0068411E" w:rsidRPr="00C1018C" w:rsidRDefault="0068411E" w:rsidP="00C101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proofErr w:type="gramStart"/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одинокие</w:t>
      </w:r>
      <w:proofErr w:type="gramEnd"/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инвалиды I и II группы;</w:t>
      </w:r>
    </w:p>
    <w:p w:rsidR="0068411E" w:rsidRPr="00C1018C" w:rsidRDefault="009F50BB" w:rsidP="00C101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proofErr w:type="gramStart"/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одинокие</w:t>
      </w:r>
      <w:proofErr w:type="gramEnd"/>
      <w:r w:rsidR="0068411E"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граждане, достигшие возраста 70 лет;</w:t>
      </w:r>
    </w:p>
    <w:p w:rsidR="0068411E" w:rsidRPr="00C1018C" w:rsidRDefault="0068411E" w:rsidP="00C101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proofErr w:type="gramStart"/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неполные</w:t>
      </w:r>
      <w:proofErr w:type="gramEnd"/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семьи, </w:t>
      </w:r>
      <w:r w:rsidR="009F50BB"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которых родитель осуществляет доход за ребенком-инвалидом  в возрасте до 18 лет;</w:t>
      </w:r>
    </w:p>
    <w:p w:rsidR="009F50BB" w:rsidRPr="00C1018C" w:rsidRDefault="009F50BB" w:rsidP="00C101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proofErr w:type="gramStart"/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семьи</w:t>
      </w:r>
      <w:proofErr w:type="gramEnd"/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, воспитывающие несовершеннолетних детей (ребенка) в которых оба родителя в полной семье либо единственный  родитель в неполной семье, усыновитель (удочеритель) </w:t>
      </w: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являются инвалидами 1 или 2 группы, а также если из родителей в полной семье является инвалидом 1 группы, а второй осуществляет уход за ним;</w:t>
      </w:r>
    </w:p>
    <w:p w:rsidR="009F50BB" w:rsidRPr="00C1018C" w:rsidRDefault="009F50BB" w:rsidP="00C101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proofErr w:type="gramStart"/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многодетные</w:t>
      </w:r>
      <w:proofErr w:type="gramEnd"/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семьи</w:t>
      </w:r>
    </w:p>
    <w:p w:rsidR="0068411E" w:rsidRPr="00C1018C" w:rsidRDefault="0068411E" w:rsidP="00C1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Максимальный размер единовременного социального пособия до 10 БПМ. Повторно в течение года такое пособие будет предоставляться семьям (гражданам), пострадавшим от стихийных бедствий, катастроф, пожаров и иных чрезвычайных ситуаций.</w:t>
      </w:r>
    </w:p>
    <w:p w:rsidR="0068411E" w:rsidRPr="00C1018C" w:rsidRDefault="0068411E" w:rsidP="00C1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рамках ГАСП предоставляется социальное пособие для возмещения затрат на приобретение подгузников. Такое пособие выделяется инвалидам I группы и детям-инвалидам в возрасте до 18 лет, имеющим IV степень утраты здоровья, независимо от величины среднедушевого дохода гражданина (семьи), в размере до 1,5 бюджетов прожиточного минимума в среднем на душу населения (БПМ) 4 раза в год, но не более 1 раза в месяц.</w:t>
      </w:r>
    </w:p>
    <w:p w:rsidR="0068411E" w:rsidRPr="00C1018C" w:rsidRDefault="0068411E" w:rsidP="00C1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системе государственной адресной социальной помощи есть вид поддержки, как обеспечение продуктами питания детей первых двух лет жизни. В случае рождения двойни и более детей предусматривается право семей на такое обеспечение без учета уровня дохода семьи.</w:t>
      </w:r>
    </w:p>
    <w:p w:rsidR="0068411E" w:rsidRPr="00C1018C" w:rsidRDefault="0068411E" w:rsidP="00C1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1018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Информация о предоставленной государственной адресной социальной помощи в </w:t>
      </w:r>
      <w:proofErr w:type="spellStart"/>
      <w:r w:rsidR="00C1018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Сморгонском</w:t>
      </w:r>
      <w:proofErr w:type="spellEnd"/>
      <w:r w:rsidR="00C1018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районе</w:t>
      </w:r>
    </w:p>
    <w:p w:rsidR="0068411E" w:rsidRPr="00C1018C" w:rsidRDefault="0068411E" w:rsidP="00C1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    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Важной социальной поддержкой граждан является предоставление государственной адресной социальной помощи.  </w:t>
      </w: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 период январь-</w:t>
      </w:r>
      <w:r w:rsidR="007D04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март</w:t>
      </w: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202</w:t>
      </w:r>
      <w:r w:rsidR="007D04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</w:t>
      </w: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года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ГАСП предоставлена </w:t>
      </w:r>
      <w:r w:rsidR="007D04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480</w:t>
      </w: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гражданам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сумму </w:t>
      </w:r>
      <w:r w:rsidR="007D0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202,31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тыс. рублей, в том числе в виде:</w:t>
      </w:r>
    </w:p>
    <w:p w:rsidR="0068411E" w:rsidRPr="00C1018C" w:rsidRDefault="0068411E" w:rsidP="00C101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ежемесячного</w:t>
      </w:r>
      <w:proofErr w:type="gramEnd"/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социального пособия — </w:t>
      </w:r>
      <w:r w:rsidR="007D0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88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гражданам на сумму       </w:t>
      </w:r>
      <w:r w:rsidR="007D0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56,93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тыс. рублей;</w:t>
      </w:r>
    </w:p>
    <w:p w:rsidR="0068411E" w:rsidRPr="00C1018C" w:rsidRDefault="0068411E" w:rsidP="00C101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единовременного</w:t>
      </w:r>
      <w:proofErr w:type="gramEnd"/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социального пособия — </w:t>
      </w:r>
      <w:r w:rsidR="007D0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гражданам на сумму </w:t>
      </w:r>
      <w:r w:rsidR="007D0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3,61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тыс. рублей;</w:t>
      </w:r>
    </w:p>
    <w:p w:rsidR="0068411E" w:rsidRPr="00C1018C" w:rsidRDefault="0068411E" w:rsidP="00C101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социального</w:t>
      </w:r>
      <w:proofErr w:type="gramEnd"/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пособия для возмещения затрат на приобретение подгузников — </w:t>
      </w:r>
      <w:r w:rsidR="007D0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326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гражданам на сумму </w:t>
      </w:r>
      <w:r w:rsidR="007D0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122,52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тыс. рублей;</w:t>
      </w:r>
    </w:p>
    <w:p w:rsidR="0068411E" w:rsidRPr="00C1018C" w:rsidRDefault="0068411E" w:rsidP="00C101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обеспечения</w:t>
      </w:r>
      <w:proofErr w:type="gramEnd"/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продуктами питания детей первых двух лет жизни —    </w:t>
      </w:r>
      <w:r w:rsidR="007D0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52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детям на сумму </w:t>
      </w:r>
      <w:r w:rsidR="007D0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19,25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тыс. рублей.</w:t>
      </w:r>
    </w:p>
    <w:p w:rsidR="0068411E" w:rsidRPr="00C1018C" w:rsidRDefault="0068411E" w:rsidP="00C1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январь-</w:t>
      </w:r>
      <w:r w:rsidR="007D0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март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202</w:t>
      </w:r>
      <w:r w:rsidR="007D0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 </w:t>
      </w: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ГАСП предоставлена </w:t>
      </w:r>
      <w:r w:rsidR="007D04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18</w:t>
      </w: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семьям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воспитывающим несовершеннолетних детей, на сумму </w:t>
      </w:r>
      <w:r w:rsidR="007D0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55,19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тыс.  </w:t>
      </w:r>
      <w:proofErr w:type="gramStart"/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рублей</w:t>
      </w:r>
      <w:proofErr w:type="gramEnd"/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8411E" w:rsidRPr="00C1018C" w:rsidRDefault="0068411E" w:rsidP="00C1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За отчетный период ГАСП оказана </w:t>
      </w:r>
      <w:r w:rsidR="007D04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</w:t>
      </w: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одиноким нетрудоспособным гражданам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сумму </w:t>
      </w:r>
      <w:r w:rsidR="007D0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0,33 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тыс. рублей, </w:t>
      </w:r>
      <w:r w:rsidR="007D04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</w:t>
      </w:r>
      <w:r w:rsidRPr="00C101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гражданам, вернувшимся из мест лишения свободы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на общую сумму </w:t>
      </w:r>
      <w:r w:rsidR="007D0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0,39</w:t>
      </w:r>
      <w:r w:rsidRPr="00C101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тыс. рублей.</w:t>
      </w:r>
    </w:p>
    <w:p w:rsidR="008F38CB" w:rsidRDefault="008F38CB">
      <w:bookmarkStart w:id="0" w:name="_GoBack"/>
      <w:bookmarkEnd w:id="0"/>
    </w:p>
    <w:sectPr w:rsidR="008F38CB" w:rsidSect="008F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B758D"/>
    <w:multiLevelType w:val="multilevel"/>
    <w:tmpl w:val="0368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6336AB"/>
    <w:multiLevelType w:val="multilevel"/>
    <w:tmpl w:val="0DC0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733188"/>
    <w:multiLevelType w:val="multilevel"/>
    <w:tmpl w:val="05B4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1E"/>
    <w:rsid w:val="0002158D"/>
    <w:rsid w:val="0068411E"/>
    <w:rsid w:val="007D0431"/>
    <w:rsid w:val="008F38CB"/>
    <w:rsid w:val="009F50BB"/>
    <w:rsid w:val="00C1018C"/>
    <w:rsid w:val="00D0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07A74E-E128-46E1-9F40-2E185722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CB"/>
  </w:style>
  <w:style w:type="paragraph" w:styleId="1">
    <w:name w:val="heading 1"/>
    <w:basedOn w:val="a"/>
    <w:link w:val="10"/>
    <w:uiPriority w:val="9"/>
    <w:qFormat/>
    <w:rsid w:val="0068411E"/>
    <w:pPr>
      <w:spacing w:before="100" w:beforeAutospacing="1" w:after="100" w:afterAutospacing="1" w:line="312" w:lineRule="atLeast"/>
      <w:outlineLvl w:val="0"/>
    </w:pPr>
    <w:rPr>
      <w:rFonts w:ascii="Open Sans" w:eastAsia="Times New Roman" w:hAnsi="Open Sans" w:cs="Times New Roman"/>
      <w:b/>
      <w:bCs/>
      <w:caps/>
      <w:color w:val="000000"/>
      <w:spacing w:val="6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11E"/>
    <w:rPr>
      <w:rFonts w:ascii="Open Sans" w:eastAsia="Times New Roman" w:hAnsi="Open Sans" w:cs="Times New Roman"/>
      <w:b/>
      <w:bCs/>
      <w:caps/>
      <w:color w:val="000000"/>
      <w:spacing w:val="6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68411E"/>
    <w:rPr>
      <w:color w:val="00A8FF"/>
      <w:u w:val="single"/>
    </w:rPr>
  </w:style>
  <w:style w:type="character" w:styleId="a4">
    <w:name w:val="Strong"/>
    <w:basedOn w:val="a0"/>
    <w:uiPriority w:val="22"/>
    <w:qFormat/>
    <w:rsid w:val="0068411E"/>
    <w:rPr>
      <w:b/>
      <w:bCs/>
    </w:rPr>
  </w:style>
  <w:style w:type="paragraph" w:styleId="a5">
    <w:name w:val="Normal (Web)"/>
    <w:basedOn w:val="a"/>
    <w:uiPriority w:val="99"/>
    <w:semiHidden/>
    <w:unhideWhenUsed/>
    <w:rsid w:val="0068411E"/>
    <w:pPr>
      <w:spacing w:before="100" w:beforeAutospacing="1" w:after="384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04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3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13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83613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250"/>
                                                      <w:marBottom w:val="376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3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63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45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46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08135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250"/>
                                                      <w:marBottom w:val="376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3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udgrodno.gov.by/wp-content/uploads/2017/11/UKAZ-PREZIDENTA-RESPUBLIKI-BELARUS-41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VOLK_10</dc:creator>
  <cp:lastModifiedBy>Юзер</cp:lastModifiedBy>
  <cp:revision>4</cp:revision>
  <dcterms:created xsi:type="dcterms:W3CDTF">2021-06-08T13:59:00Z</dcterms:created>
  <dcterms:modified xsi:type="dcterms:W3CDTF">2021-06-09T05:01:00Z</dcterms:modified>
</cp:coreProperties>
</file>