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B1" w:rsidRPr="00AD26B1" w:rsidRDefault="00AD26B1" w:rsidP="00AD26B1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3E5062"/>
          <w:spacing w:val="8"/>
          <w:kern w:val="36"/>
          <w:sz w:val="23"/>
          <w:szCs w:val="23"/>
          <w:lang w:eastAsia="ru-RU"/>
        </w:rPr>
      </w:pPr>
      <w:r w:rsidRPr="00AD26B1">
        <w:rPr>
          <w:rFonts w:ascii="Open Sans" w:eastAsia="Times New Roman" w:hAnsi="Open Sans" w:cs="Times New Roman"/>
          <w:b/>
          <w:bCs/>
          <w:caps/>
          <w:color w:val="3E5062"/>
          <w:spacing w:val="8"/>
          <w:kern w:val="36"/>
          <w:sz w:val="23"/>
          <w:szCs w:val="23"/>
          <w:lang w:eastAsia="ru-RU"/>
        </w:rPr>
        <w:t>ПРОЕКТ «ПРОБУЖДЕНИЕ. ПОДДЕРЖКА ЖЕНЩИН, ПОСТРАДАВШИХ ОТ НАСИЛИЯ В СЕМЬЕ», Г. СМОРГОНЬ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Наименование проекта:</w:t>
      </w:r>
      <w:r w:rsidRPr="00AD26B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Проект «Пробуждение. Поддержка женщин, пострадавших от насилия в семье».</w:t>
      </w:r>
    </w:p>
    <w:p w:rsidR="00AD26B1" w:rsidRPr="00AD26B1" w:rsidRDefault="00AD26B1" w:rsidP="00AD26B1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Финансирование  –</w:t>
      </w:r>
      <w:proofErr w:type="gramEnd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негосударственная организация </w:t>
      </w:r>
      <w:proofErr w:type="spellStart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ForumCiv</w:t>
      </w:r>
      <w:proofErr w:type="spellEnd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(Швеция).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Заявитель: </w:t>
      </w:r>
      <w:proofErr w:type="spellStart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Сморгонское</w:t>
      </w:r>
      <w:proofErr w:type="spellEnd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районное отделение общественного объединения «Белорусская ассоциация молодых христианских женщин»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 xml:space="preserve">Соисполнитель </w:t>
      </w:r>
      <w:proofErr w:type="gramStart"/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проекта</w:t>
      </w:r>
      <w:r w:rsidRPr="00AD26B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 </w:t>
      </w: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УТЦСОН</w:t>
      </w:r>
      <w:proofErr w:type="gramEnd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«Теплый дом»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Сроки реализации</w:t>
      </w:r>
      <w:r w:rsidRPr="00AD26B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декабрь 2020-октябрь 2021гг.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Цель проекта</w:t>
      </w:r>
      <w:r w:rsidRPr="00AD26B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Разработка и внедрение модели реабилитации женщин, пострадавших от насилия в семье, через развитие навыков психоэмоциональной устойчивости, формирование навыков отстаивания собственных прав и расширение финансовых возможностей женщин.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AD26B1" w:rsidRPr="00AD26B1" w:rsidRDefault="00AD26B1" w:rsidP="00AD26B1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6B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 менее 2000 девушек и женщин осведомлены о проблеме домашнего насилия и возможностях получения помощи и организации самозащиты.</w:t>
      </w:r>
    </w:p>
    <w:p w:rsidR="00AD26B1" w:rsidRPr="00AD26B1" w:rsidRDefault="00AD26B1" w:rsidP="00AD26B1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6B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 менее 15-ти девушек и женщин, пострадавших от насилия в семье, развили навыки психоэмоциональной устойчивости, умеют отстаивать свои права в семье, грамотно и независимо распоряжаться своими финансами.</w:t>
      </w:r>
    </w:p>
    <w:p w:rsidR="00AD26B1" w:rsidRPr="00AD26B1" w:rsidRDefault="00AD26B1" w:rsidP="00AD26B1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26B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 менее 15-ти специалистов учреждений образования, здравоохранения, социальной защиты и правоохранительных органов и не менее 2-х женщин, пострадавших от насилия в семье, принимают активное участие в инновационной модели реабилитации женщин, пострадавших от насилия в семье.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Целевая группа:</w:t>
      </w:r>
      <w:r w:rsidRPr="00AD26B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Девушки и женщины, живущие в ситуации насилия в семье</w:t>
      </w:r>
    </w:p>
    <w:p w:rsidR="00AD26B1" w:rsidRPr="00AD26B1" w:rsidRDefault="00AD26B1" w:rsidP="00AD26B1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Регистрация в </w:t>
      </w:r>
      <w:proofErr w:type="spellStart"/>
      <w:proofErr w:type="gramStart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Департаменте:Удостоверение</w:t>
      </w:r>
      <w:proofErr w:type="spellEnd"/>
      <w:proofErr w:type="gramEnd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от 26.11.2020  №13-08/164</w:t>
      </w:r>
    </w:p>
    <w:p w:rsidR="00AD26B1" w:rsidRPr="00AD26B1" w:rsidRDefault="00AD26B1" w:rsidP="00AD26B1">
      <w:pPr>
        <w:shd w:val="clear" w:color="auto" w:fill="FFFFFF"/>
        <w:spacing w:after="0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Бюджет проекта</w:t>
      </w:r>
      <w:r w:rsidRPr="00AD26B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35263,64 евро</w:t>
      </w:r>
    </w:p>
    <w:p w:rsidR="00AD26B1" w:rsidRPr="00AD26B1" w:rsidRDefault="00AD26B1" w:rsidP="00AD26B1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2E1CFE5" wp14:editId="6D1AFB5F">
            <wp:extent cx="5715000" cy="3810000"/>
            <wp:effectExtent l="0" t="0" r="0" b="0"/>
            <wp:docPr id="1" name="Рисунок 1" descr="http://trudgrodno.gov.by/wp-content/uploads/2021/01/image7-1.jpeg_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grodno.gov.by/wp-content/uploads/2021/01/image7-1.jpeg_1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B1" w:rsidRPr="00AD26B1" w:rsidRDefault="00AD26B1" w:rsidP="00AD26B1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BF16B39" wp14:editId="5DEE6E9F">
            <wp:extent cx="5715000" cy="4290060"/>
            <wp:effectExtent l="0" t="0" r="0" b="0"/>
            <wp:docPr id="2" name="Рисунок 2" descr="http://trudgrodno.gov.by/wp-content/uploads/2021/01/image8-1.jpeg_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grodno.gov.by/wp-content/uploads/2021/01/image8-1.jpeg_1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B1" w:rsidRPr="00AD26B1" w:rsidRDefault="00AD26B1" w:rsidP="00AD26B1">
      <w:pPr>
        <w:shd w:val="clear" w:color="auto" w:fill="FFFFFF"/>
        <w:spacing w:after="384"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AD26B1" w:rsidRPr="00AD26B1" w:rsidRDefault="00AD26B1" w:rsidP="00AD26B1">
      <w:pPr>
        <w:shd w:val="clear" w:color="auto" w:fill="FFFFFF"/>
        <w:spacing w:line="264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bookmarkStart w:id="0" w:name="_GoBack"/>
      <w:r w:rsidRPr="00AD26B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2260E9" w:rsidRDefault="00AD26B1">
      <w:r w:rsidRPr="00AD26B1">
        <w:t>https://trudgrodno.gov.by/%d0%bf%d1%80%d0%be%d0%b5%d0%ba%d1%82-%d0%bf%d1%80%d0%be%d0%b1%d1%83%d0%b6%d0%b4%d0%b5%d0%bd%d0%b8%d0%b5-%d0%bf%d0%be%d0%b4%d0%b4%d0%b5%d1%80%d0%b6%d0%ba%d0%b0-%d0%b6%d0%b5%d0%bd%d1%89%d0%b8/#:~:text=%D0%9F%D0%A0%D0%9E%D0%95%D0%9A%D0%A2%20%C2%AB%D0%9F%D0%A0%D0%9E%D0%91%D0%A3%D0%96%D0%94%D0%95%D0%9D%D0%98%D0%95.%20%D0%9F%D0%9E%D0%94%D0%94%D0%95%D0%A0%D0%96%D0%9A%D0%90,%3A%2035263%2C64%20%D0%B5%D0%B2%D1%80%D0%BE</w:t>
      </w:r>
      <w:bookmarkEnd w:id="0"/>
    </w:p>
    <w:sectPr w:rsidR="0022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C7A"/>
    <w:multiLevelType w:val="multilevel"/>
    <w:tmpl w:val="C27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1"/>
    <w:rsid w:val="002260E9"/>
    <w:rsid w:val="00A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A67D-DD79-4962-8DBC-DF7D8DA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2024-07-12T07:11:00Z</dcterms:created>
  <dcterms:modified xsi:type="dcterms:W3CDTF">2024-07-12T07:15:00Z</dcterms:modified>
</cp:coreProperties>
</file>